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F4265" w14:textId="77777777" w:rsidR="00246514" w:rsidRPr="006F44A9" w:rsidRDefault="00246514" w:rsidP="00246514">
      <w:pPr>
        <w:spacing w:after="2"/>
        <w:jc w:val="center"/>
        <w:rPr>
          <w:bCs/>
          <w:color w:val="007DC5"/>
          <w:szCs w:val="24"/>
        </w:rPr>
      </w:pPr>
    </w:p>
    <w:p w14:paraId="1422E0F4" w14:textId="77DADA5C" w:rsidR="00246514" w:rsidRPr="00AE4AE9" w:rsidRDefault="00246514" w:rsidP="00246514">
      <w:pPr>
        <w:spacing w:after="2"/>
        <w:jc w:val="center"/>
        <w:rPr>
          <w:color w:val="000000" w:themeColor="text1"/>
          <w:sz w:val="21"/>
          <w:szCs w:val="21"/>
        </w:rPr>
      </w:pPr>
      <w:r w:rsidRPr="00AE4AE9">
        <w:rPr>
          <w:b/>
          <w:color w:val="007DC5"/>
          <w:sz w:val="28"/>
          <w:szCs w:val="28"/>
        </w:rPr>
        <w:t xml:space="preserve">Topcon </w:t>
      </w:r>
      <w:r w:rsidR="0074654F">
        <w:rPr>
          <w:b/>
          <w:color w:val="007DC5"/>
          <w:sz w:val="28"/>
          <w:szCs w:val="28"/>
        </w:rPr>
        <w:t>i</w:t>
      </w:r>
      <w:r w:rsidRPr="00AE4AE9">
        <w:rPr>
          <w:b/>
          <w:color w:val="007DC5"/>
          <w:sz w:val="28"/>
          <w:szCs w:val="28"/>
        </w:rPr>
        <w:t xml:space="preserve">ntroduces </w:t>
      </w:r>
      <w:proofErr w:type="spellStart"/>
      <w:r w:rsidRPr="00AE4AE9">
        <w:rPr>
          <w:b/>
          <w:color w:val="007DC5"/>
          <w:sz w:val="28"/>
          <w:szCs w:val="28"/>
        </w:rPr>
        <w:t>Aptix</w:t>
      </w:r>
      <w:proofErr w:type="spellEnd"/>
      <w:r w:rsidRPr="00AE4AE9">
        <w:rPr>
          <w:b/>
          <w:color w:val="007DC5"/>
          <w:sz w:val="28"/>
          <w:szCs w:val="28"/>
        </w:rPr>
        <w:t xml:space="preserve"> </w:t>
      </w:r>
      <w:r w:rsidR="0074654F">
        <w:rPr>
          <w:b/>
          <w:color w:val="007DC5"/>
          <w:sz w:val="28"/>
          <w:szCs w:val="28"/>
        </w:rPr>
        <w:t>i</w:t>
      </w:r>
      <w:r w:rsidRPr="00AE4AE9">
        <w:rPr>
          <w:b/>
          <w:color w:val="007DC5"/>
          <w:sz w:val="28"/>
          <w:szCs w:val="28"/>
        </w:rPr>
        <w:t xml:space="preserve">ntegration </w:t>
      </w:r>
      <w:r w:rsidR="0074654F">
        <w:rPr>
          <w:b/>
          <w:color w:val="007DC5"/>
          <w:sz w:val="28"/>
          <w:szCs w:val="28"/>
        </w:rPr>
        <w:t>p</w:t>
      </w:r>
      <w:r w:rsidRPr="00AE4AE9">
        <w:rPr>
          <w:b/>
          <w:color w:val="007DC5"/>
          <w:sz w:val="28"/>
          <w:szCs w:val="28"/>
        </w:rPr>
        <w:t xml:space="preserve">latform </w:t>
      </w:r>
      <w:r w:rsidR="0074654F">
        <w:rPr>
          <w:b/>
          <w:color w:val="007DC5"/>
          <w:sz w:val="28"/>
          <w:szCs w:val="28"/>
        </w:rPr>
        <w:t>f</w:t>
      </w:r>
      <w:r w:rsidRPr="00AE4AE9">
        <w:rPr>
          <w:b/>
          <w:color w:val="007DC5"/>
          <w:sz w:val="28"/>
          <w:szCs w:val="28"/>
        </w:rPr>
        <w:t xml:space="preserve">or </w:t>
      </w:r>
      <w:r w:rsidR="0074654F">
        <w:rPr>
          <w:b/>
          <w:color w:val="007DC5"/>
          <w:sz w:val="28"/>
          <w:szCs w:val="28"/>
        </w:rPr>
        <w:t>h</w:t>
      </w:r>
      <w:r w:rsidRPr="00AE4AE9">
        <w:rPr>
          <w:b/>
          <w:color w:val="007DC5"/>
          <w:sz w:val="28"/>
          <w:szCs w:val="28"/>
        </w:rPr>
        <w:t xml:space="preserve">eavy </w:t>
      </w:r>
      <w:r w:rsidR="0074654F">
        <w:rPr>
          <w:b/>
          <w:color w:val="007DC5"/>
          <w:sz w:val="28"/>
          <w:szCs w:val="28"/>
        </w:rPr>
        <w:t>c</w:t>
      </w:r>
      <w:r w:rsidRPr="00AE4AE9">
        <w:rPr>
          <w:b/>
          <w:color w:val="007DC5"/>
          <w:sz w:val="28"/>
          <w:szCs w:val="28"/>
        </w:rPr>
        <w:t xml:space="preserve">ivil </w:t>
      </w:r>
      <w:r w:rsidR="0074654F">
        <w:rPr>
          <w:b/>
          <w:color w:val="007DC5"/>
          <w:sz w:val="28"/>
          <w:szCs w:val="28"/>
        </w:rPr>
        <w:t>c</w:t>
      </w:r>
      <w:r w:rsidRPr="00AE4AE9">
        <w:rPr>
          <w:b/>
          <w:color w:val="007DC5"/>
          <w:sz w:val="28"/>
          <w:szCs w:val="28"/>
        </w:rPr>
        <w:t xml:space="preserve">onstruction </w:t>
      </w:r>
      <w:r>
        <w:br/>
      </w:r>
      <w:proofErr w:type="spellStart"/>
      <w:r w:rsidR="00C247AF">
        <w:rPr>
          <w:bCs/>
          <w:i/>
          <w:color w:val="000000" w:themeColor="text1"/>
          <w:sz w:val="24"/>
          <w:szCs w:val="24"/>
        </w:rPr>
        <w:t>Aptix</w:t>
      </w:r>
      <w:proofErr w:type="spellEnd"/>
      <w:r w:rsidR="00C247AF">
        <w:rPr>
          <w:bCs/>
          <w:i/>
          <w:color w:val="000000" w:themeColor="text1"/>
          <w:sz w:val="24"/>
          <w:szCs w:val="24"/>
        </w:rPr>
        <w:t xml:space="preserve"> i</w:t>
      </w:r>
      <w:r w:rsidRPr="00AE4AE9">
        <w:rPr>
          <w:bCs/>
          <w:i/>
          <w:color w:val="000000" w:themeColor="text1"/>
          <w:sz w:val="24"/>
          <w:szCs w:val="24"/>
        </w:rPr>
        <w:t xml:space="preserve">ntegrates data from multiple sources into one platform for optimal </w:t>
      </w:r>
      <w:proofErr w:type="gramStart"/>
      <w:r w:rsidRPr="00AE4AE9">
        <w:rPr>
          <w:bCs/>
          <w:i/>
          <w:color w:val="000000" w:themeColor="text1"/>
          <w:sz w:val="24"/>
          <w:szCs w:val="24"/>
        </w:rPr>
        <w:t>efficiency</w:t>
      </w:r>
      <w:proofErr w:type="gramEnd"/>
    </w:p>
    <w:p w14:paraId="191CB654" w14:textId="77777777" w:rsidR="00246514" w:rsidRPr="00A6717E" w:rsidRDefault="00246514" w:rsidP="00246514">
      <w:pPr>
        <w:rPr>
          <w:i/>
          <w:iCs/>
        </w:rPr>
      </w:pPr>
    </w:p>
    <w:p w14:paraId="7D8B6524" w14:textId="03640A61" w:rsidR="00246514" w:rsidRDefault="00246514" w:rsidP="002118E2">
      <w:pPr>
        <w:rPr>
          <w:rFonts w:cs="Arial"/>
        </w:rPr>
      </w:pPr>
      <w:r w:rsidRPr="6D226FB2">
        <w:rPr>
          <w:rFonts w:cs="Arial"/>
          <w:i/>
          <w:iCs/>
        </w:rPr>
        <w:t xml:space="preserve">LIVERMORE, Calif. </w:t>
      </w:r>
      <w:r w:rsidR="0071749C">
        <w:rPr>
          <w:rFonts w:cs="Arial"/>
          <w:i/>
          <w:iCs/>
        </w:rPr>
        <w:t>– July 11</w:t>
      </w:r>
      <w:r w:rsidRPr="6D226FB2">
        <w:rPr>
          <w:rFonts w:cs="Arial"/>
          <w:i/>
          <w:iCs/>
        </w:rPr>
        <w:t>, 2023 –</w:t>
      </w:r>
      <w:r w:rsidRPr="6D226FB2">
        <w:rPr>
          <w:rFonts w:cs="Arial"/>
        </w:rPr>
        <w:t xml:space="preserve"> </w:t>
      </w:r>
      <w:r w:rsidRPr="009A0DDD">
        <w:rPr>
          <w:rFonts w:cs="Arial"/>
        </w:rPr>
        <w:t>Topcon Positioning Systems</w:t>
      </w:r>
      <w:r w:rsidRPr="6D226FB2">
        <w:rPr>
          <w:rFonts w:cs="Arial"/>
        </w:rPr>
        <w:t xml:space="preserve"> introduces </w:t>
      </w:r>
      <w:hyperlink r:id="rId10" w:history="1">
        <w:proofErr w:type="spellStart"/>
        <w:r w:rsidRPr="005E0B40">
          <w:rPr>
            <w:rStyle w:val="Hyperlink"/>
            <w:rFonts w:cs="Arial"/>
          </w:rPr>
          <w:t>Aptix</w:t>
        </w:r>
        <w:proofErr w:type="spellEnd"/>
      </w:hyperlink>
      <w:r w:rsidRPr="6D226FB2">
        <w:rPr>
          <w:rFonts w:cs="Arial"/>
        </w:rPr>
        <w:t xml:space="preserve">™, a new </w:t>
      </w:r>
      <w:r w:rsidR="05053175" w:rsidRPr="6D226FB2">
        <w:rPr>
          <w:rFonts w:cs="Arial"/>
          <w:color w:val="212121"/>
        </w:rPr>
        <w:t>integration-platform-as-a-service (iPaaS)</w:t>
      </w:r>
      <w:r w:rsidRPr="6D226FB2">
        <w:rPr>
          <w:rFonts w:cs="Arial"/>
        </w:rPr>
        <w:t xml:space="preserve"> to optimize how heavy civil construction projects are managed. </w:t>
      </w:r>
      <w:proofErr w:type="spellStart"/>
      <w:r w:rsidRPr="6D226FB2">
        <w:rPr>
          <w:rFonts w:cs="Arial"/>
        </w:rPr>
        <w:t>Aptix</w:t>
      </w:r>
      <w:proofErr w:type="spellEnd"/>
      <w:r w:rsidRPr="6D226FB2">
        <w:rPr>
          <w:rFonts w:cs="Arial"/>
        </w:rPr>
        <w:t xml:space="preserve"> seamlessly</w:t>
      </w:r>
      <w:r w:rsidR="0074654F">
        <w:rPr>
          <w:rFonts w:cs="Arial"/>
        </w:rPr>
        <w:t xml:space="preserve"> </w:t>
      </w:r>
      <w:r w:rsidRPr="6D226FB2">
        <w:rPr>
          <w:rFonts w:cs="Arial"/>
        </w:rPr>
        <w:t>integrate</w:t>
      </w:r>
      <w:r w:rsidR="5E3010CF" w:rsidRPr="6D226FB2">
        <w:rPr>
          <w:rFonts w:cs="Arial"/>
        </w:rPr>
        <w:t>s</w:t>
      </w:r>
      <w:r w:rsidR="002F4171" w:rsidRPr="6D226FB2">
        <w:rPr>
          <w:rFonts w:cs="Arial"/>
        </w:rPr>
        <w:t xml:space="preserve"> Topcon solutions with multiple third-party </w:t>
      </w:r>
      <w:r w:rsidR="00AE4AE9" w:rsidRPr="6D226FB2">
        <w:rPr>
          <w:rFonts w:cs="Arial"/>
        </w:rPr>
        <w:t>applications</w:t>
      </w:r>
      <w:r w:rsidR="00A51F23">
        <w:rPr>
          <w:rFonts w:cs="Arial"/>
        </w:rPr>
        <w:t xml:space="preserve"> </w:t>
      </w:r>
      <w:r w:rsidRPr="6D226FB2">
        <w:rPr>
          <w:rFonts w:cs="Arial"/>
        </w:rPr>
        <w:t>to automate</w:t>
      </w:r>
      <w:r w:rsidR="000B1BCA" w:rsidRPr="6D226FB2">
        <w:rPr>
          <w:rFonts w:cs="Arial"/>
        </w:rPr>
        <w:t xml:space="preserve"> and </w:t>
      </w:r>
      <w:r w:rsidR="00A135C3" w:rsidRPr="6D226FB2">
        <w:rPr>
          <w:rFonts w:cs="Arial"/>
        </w:rPr>
        <w:t>orchestrate data</w:t>
      </w:r>
      <w:r w:rsidRPr="6D226FB2">
        <w:rPr>
          <w:rFonts w:cs="Arial"/>
        </w:rPr>
        <w:t xml:space="preserve"> connections between the office</w:t>
      </w:r>
      <w:r w:rsidR="000B1BCA" w:rsidRPr="6D226FB2">
        <w:rPr>
          <w:rFonts w:cs="Arial"/>
        </w:rPr>
        <w:t xml:space="preserve"> and </w:t>
      </w:r>
      <w:r w:rsidRPr="6D226FB2">
        <w:rPr>
          <w:rFonts w:cs="Arial"/>
        </w:rPr>
        <w:t xml:space="preserve">job site. It </w:t>
      </w:r>
      <w:r w:rsidR="00FA7406">
        <w:rPr>
          <w:rFonts w:cs="Arial"/>
        </w:rPr>
        <w:t xml:space="preserve">streamlines </w:t>
      </w:r>
      <w:r w:rsidR="00E3671C">
        <w:rPr>
          <w:rFonts w:cs="Arial"/>
        </w:rPr>
        <w:t xml:space="preserve">processes and </w:t>
      </w:r>
      <w:r w:rsidR="002D45D8">
        <w:rPr>
          <w:rFonts w:cs="Arial"/>
        </w:rPr>
        <w:t>generates</w:t>
      </w:r>
      <w:r w:rsidR="002D45D8" w:rsidRPr="6D226FB2">
        <w:rPr>
          <w:rFonts w:cs="Arial"/>
        </w:rPr>
        <w:t xml:space="preserve"> </w:t>
      </w:r>
      <w:r w:rsidR="000B1BCA" w:rsidRPr="6D226FB2">
        <w:rPr>
          <w:rFonts w:cs="Arial"/>
        </w:rPr>
        <w:t>insights for construction teams</w:t>
      </w:r>
      <w:r w:rsidR="00EA1E5C">
        <w:rPr>
          <w:rFonts w:cs="Arial"/>
        </w:rPr>
        <w:t xml:space="preserve"> within one platform</w:t>
      </w:r>
      <w:r w:rsidRPr="6D226FB2">
        <w:rPr>
          <w:rFonts w:cs="Arial"/>
        </w:rPr>
        <w:t>, ensuring the as-built is as</w:t>
      </w:r>
      <w:r w:rsidR="0620EF58" w:rsidRPr="6D226FB2">
        <w:rPr>
          <w:rFonts w:cs="Arial"/>
        </w:rPr>
        <w:t>-</w:t>
      </w:r>
      <w:r w:rsidRPr="6D226FB2">
        <w:rPr>
          <w:rFonts w:cs="Arial"/>
        </w:rPr>
        <w:t xml:space="preserve">planned and the project meets </w:t>
      </w:r>
      <w:r w:rsidR="002F4171" w:rsidRPr="6D226FB2">
        <w:rPr>
          <w:rFonts w:cs="Arial"/>
        </w:rPr>
        <w:t>profitability</w:t>
      </w:r>
      <w:r w:rsidRPr="6D226FB2">
        <w:rPr>
          <w:rFonts w:cs="Arial"/>
        </w:rPr>
        <w:t xml:space="preserve"> goals. </w:t>
      </w:r>
    </w:p>
    <w:p w14:paraId="67B411DC" w14:textId="6480EA10" w:rsidR="00246514" w:rsidRPr="00A6717E" w:rsidRDefault="0027021D" w:rsidP="00246514">
      <w:pPr>
        <w:rPr>
          <w:rFonts w:cs="Arial"/>
        </w:rPr>
      </w:pPr>
      <w:proofErr w:type="spellStart"/>
      <w:r w:rsidRPr="14A92DFD">
        <w:rPr>
          <w:rFonts w:eastAsia="Times New Roman" w:cs="Arial"/>
          <w:color w:val="0E101A"/>
        </w:rPr>
        <w:t>Aptix</w:t>
      </w:r>
      <w:proofErr w:type="spellEnd"/>
      <w:r w:rsidR="47A098D5" w:rsidRPr="14A92DFD">
        <w:rPr>
          <w:rFonts w:eastAsia="Times New Roman" w:cs="Arial"/>
          <w:color w:val="0E101A"/>
        </w:rPr>
        <w:t xml:space="preserve"> automates </w:t>
      </w:r>
      <w:r w:rsidR="002118E2" w:rsidRPr="14A92DFD">
        <w:rPr>
          <w:rFonts w:cs="Arial"/>
        </w:rPr>
        <w:t>and orchestrate</w:t>
      </w:r>
      <w:r w:rsidR="002118E2">
        <w:rPr>
          <w:rFonts w:cs="Arial"/>
        </w:rPr>
        <w:t xml:space="preserve">s </w:t>
      </w:r>
      <w:r w:rsidR="5D59586A" w:rsidRPr="14A92DFD">
        <w:rPr>
          <w:rFonts w:cs="Arial"/>
        </w:rPr>
        <w:t>the distribution of data</w:t>
      </w:r>
      <w:r w:rsidR="47A098D5" w:rsidRPr="14A92DFD">
        <w:rPr>
          <w:rFonts w:cs="Arial"/>
        </w:rPr>
        <w:t>,</w:t>
      </w:r>
      <w:r w:rsidR="5D59586A" w:rsidRPr="14A92DFD">
        <w:rPr>
          <w:rFonts w:cs="Arial"/>
        </w:rPr>
        <w:t xml:space="preserve"> including machine control files, </w:t>
      </w:r>
      <w:r w:rsidR="00D97C2A">
        <w:rPr>
          <w:rFonts w:cs="Arial"/>
        </w:rPr>
        <w:t xml:space="preserve">constructible </w:t>
      </w:r>
      <w:r w:rsidR="5D59586A" w:rsidRPr="14A92DFD">
        <w:rPr>
          <w:rFonts w:cs="Arial"/>
        </w:rPr>
        <w:t>models, project schedules, and report</w:t>
      </w:r>
      <w:r w:rsidR="47A098D5" w:rsidRPr="14A92DFD">
        <w:rPr>
          <w:rFonts w:cs="Arial"/>
        </w:rPr>
        <w:t>s</w:t>
      </w:r>
      <w:r w:rsidR="5D59586A" w:rsidRPr="14A92DFD">
        <w:rPr>
          <w:rFonts w:cs="Arial"/>
        </w:rPr>
        <w:t xml:space="preserve"> on actual</w:t>
      </w:r>
      <w:r w:rsidR="002F4171" w:rsidRPr="14A92DFD">
        <w:rPr>
          <w:rFonts w:cs="Arial"/>
        </w:rPr>
        <w:t>s</w:t>
      </w:r>
      <w:r w:rsidR="5D59586A" w:rsidRPr="14A92DFD">
        <w:rPr>
          <w:rFonts w:cs="Arial"/>
        </w:rPr>
        <w:t>.</w:t>
      </w:r>
      <w:r w:rsidR="5D59586A" w:rsidRPr="14A92DFD">
        <w:rPr>
          <w:rFonts w:eastAsia="Times New Roman" w:cs="Arial"/>
        </w:rPr>
        <w:t xml:space="preserve"> It shows, in near real-time, the location of machines with </w:t>
      </w:r>
      <w:r w:rsidR="5D59586A" w:rsidRPr="14A92DFD">
        <w:rPr>
          <w:rFonts w:cs="Arial"/>
        </w:rPr>
        <w:t xml:space="preserve">the ability to aggregate as-built data from mixed fleet telematics. It provides real-time reports on people, materials, machines, and </w:t>
      </w:r>
      <w:r w:rsidR="633C1468" w:rsidRPr="14A92DFD">
        <w:rPr>
          <w:rFonts w:cs="Arial"/>
        </w:rPr>
        <w:t>carbon dioxide</w:t>
      </w:r>
      <w:r w:rsidR="5D59586A" w:rsidRPr="14A92DFD">
        <w:rPr>
          <w:rFonts w:cs="Arial"/>
        </w:rPr>
        <w:t xml:space="preserve"> </w:t>
      </w:r>
      <w:r w:rsidR="00A5205B" w:rsidRPr="14A92DFD">
        <w:rPr>
          <w:rFonts w:cs="Arial"/>
        </w:rPr>
        <w:t>emissions, creating</w:t>
      </w:r>
      <w:r w:rsidR="2B12F3B3" w:rsidRPr="2B7CB809">
        <w:rPr>
          <w:rFonts w:cs="Arial"/>
        </w:rPr>
        <w:t xml:space="preserve"> </w:t>
      </w:r>
      <w:r w:rsidR="084AAF86" w:rsidRPr="2B7CB809">
        <w:rPr>
          <w:rFonts w:cs="Arial"/>
        </w:rPr>
        <w:t xml:space="preserve">greater </w:t>
      </w:r>
      <w:r w:rsidR="2B12F3B3" w:rsidRPr="2B7CB809">
        <w:rPr>
          <w:rFonts w:cs="Arial"/>
        </w:rPr>
        <w:t xml:space="preserve">visibility </w:t>
      </w:r>
      <w:r w:rsidR="4BF55D3B" w:rsidRPr="2B7CB809">
        <w:rPr>
          <w:rFonts w:cs="Arial"/>
        </w:rPr>
        <w:t xml:space="preserve">for </w:t>
      </w:r>
      <w:r w:rsidR="5D59586A" w:rsidRPr="14A92DFD">
        <w:rPr>
          <w:rFonts w:cs="Arial"/>
        </w:rPr>
        <w:t>carbon footprint and sustainability initiatives.</w:t>
      </w:r>
    </w:p>
    <w:p w14:paraId="08DB6F0D" w14:textId="2D853F66" w:rsidR="00246514" w:rsidRDefault="00246514" w:rsidP="00246514">
      <w:pPr>
        <w:rPr>
          <w:rFonts w:cs="Arial"/>
        </w:rPr>
      </w:pPr>
      <w:r w:rsidRPr="14A92DFD">
        <w:rPr>
          <w:rFonts w:cs="Arial"/>
        </w:rPr>
        <w:t xml:space="preserve">One of the key differentiating features of </w:t>
      </w:r>
      <w:proofErr w:type="spellStart"/>
      <w:r w:rsidRPr="14A92DFD">
        <w:rPr>
          <w:rFonts w:cs="Arial"/>
        </w:rPr>
        <w:t>Aptix</w:t>
      </w:r>
      <w:proofErr w:type="spellEnd"/>
      <w:r w:rsidRPr="14A92DFD">
        <w:rPr>
          <w:rFonts w:cs="Arial"/>
        </w:rPr>
        <w:t xml:space="preserve"> is its ability to automate the distribution of </w:t>
      </w:r>
      <w:r w:rsidR="0061326C">
        <w:rPr>
          <w:rFonts w:cs="Arial"/>
        </w:rPr>
        <w:t xml:space="preserve">constructible </w:t>
      </w:r>
      <w:r w:rsidRPr="14A92DFD">
        <w:rPr>
          <w:rFonts w:cs="Arial"/>
        </w:rPr>
        <w:t>model</w:t>
      </w:r>
      <w:r w:rsidR="00AA43E4">
        <w:rPr>
          <w:rFonts w:cs="Arial"/>
        </w:rPr>
        <w:t>s</w:t>
      </w:r>
      <w:r w:rsidRPr="14A92DFD">
        <w:rPr>
          <w:rFonts w:cs="Arial"/>
        </w:rPr>
        <w:t xml:space="preserve"> and scheduled task changes. These frequent changes make it difficult to keep management teams, operators and other stakeholders updated with the most current information. </w:t>
      </w:r>
      <w:proofErr w:type="spellStart"/>
      <w:r w:rsidRPr="14A92DFD">
        <w:rPr>
          <w:rFonts w:cs="Arial"/>
        </w:rPr>
        <w:t>Aptix</w:t>
      </w:r>
      <w:proofErr w:type="spellEnd"/>
      <w:r w:rsidRPr="14A92DFD">
        <w:rPr>
          <w:rFonts w:cs="Arial"/>
        </w:rPr>
        <w:t xml:space="preserve"> addresses this challenge by integrating with industry-standard applications, including </w:t>
      </w:r>
      <w:hyperlink r:id="rId11" w:history="1">
        <w:r w:rsidRPr="00110EC4">
          <w:rPr>
            <w:rStyle w:val="Hyperlink"/>
            <w:rFonts w:cs="Arial"/>
          </w:rPr>
          <w:t>Autodesk Construction Cloud</w:t>
        </w:r>
        <w:r w:rsidR="000509E1">
          <w:rPr>
            <w:rStyle w:val="Hyperlink"/>
            <w:rFonts w:cs="Arial"/>
          </w:rPr>
          <w:t>®</w:t>
        </w:r>
      </w:hyperlink>
      <w:r w:rsidRPr="14A92DFD">
        <w:rPr>
          <w:rFonts w:cs="Arial"/>
        </w:rPr>
        <w:t xml:space="preserve"> and Microsoft OneDrive. Through these integrations and others, </w:t>
      </w:r>
      <w:proofErr w:type="spellStart"/>
      <w:r w:rsidRPr="14A92DFD">
        <w:rPr>
          <w:rFonts w:cs="Arial"/>
        </w:rPr>
        <w:t>Aptix</w:t>
      </w:r>
      <w:proofErr w:type="spellEnd"/>
      <w:r w:rsidRPr="14A92DFD">
        <w:rPr>
          <w:rFonts w:cs="Arial"/>
        </w:rPr>
        <w:t xml:space="preserve"> actively monitors file updates within </w:t>
      </w:r>
      <w:r w:rsidR="00710B68" w:rsidRPr="005E0B40">
        <w:rPr>
          <w:rFonts w:cs="Arial"/>
        </w:rPr>
        <w:t>Autodesk</w:t>
      </w:r>
      <w:r w:rsidR="000509E1">
        <w:rPr>
          <w:rFonts w:cs="Arial"/>
        </w:rPr>
        <w:t>®</w:t>
      </w:r>
      <w:r w:rsidR="00710B68" w:rsidRPr="005E0B40">
        <w:rPr>
          <w:rFonts w:cs="Arial"/>
        </w:rPr>
        <w:t xml:space="preserve"> Build</w:t>
      </w:r>
      <w:r w:rsidR="00710B68" w:rsidRPr="14A92DFD">
        <w:rPr>
          <w:rFonts w:cs="Arial"/>
        </w:rPr>
        <w:t xml:space="preserve">, </w:t>
      </w:r>
      <w:r w:rsidR="00710B68" w:rsidRPr="005E0B40">
        <w:rPr>
          <w:rFonts w:cs="Arial"/>
        </w:rPr>
        <w:t>Autodesk</w:t>
      </w:r>
      <w:r w:rsidR="000509E1">
        <w:rPr>
          <w:rFonts w:cs="Arial"/>
        </w:rPr>
        <w:t>®</w:t>
      </w:r>
      <w:r w:rsidR="00710B68" w:rsidRPr="005E0B40">
        <w:rPr>
          <w:rFonts w:cs="Arial"/>
        </w:rPr>
        <w:t xml:space="preserve"> Docs</w:t>
      </w:r>
      <w:r w:rsidR="00710B68" w:rsidRPr="14A92DFD">
        <w:rPr>
          <w:rFonts w:cs="Arial"/>
        </w:rPr>
        <w:t xml:space="preserve">, </w:t>
      </w:r>
      <w:r w:rsidR="00710B68" w:rsidRPr="005E0B40">
        <w:rPr>
          <w:rFonts w:cs="Arial"/>
        </w:rPr>
        <w:t xml:space="preserve">BIM </w:t>
      </w:r>
      <w:proofErr w:type="gramStart"/>
      <w:r w:rsidR="00710B68" w:rsidRPr="005E0B40">
        <w:rPr>
          <w:rFonts w:cs="Arial"/>
        </w:rPr>
        <w:t>360</w:t>
      </w:r>
      <w:r w:rsidR="000509E1">
        <w:rPr>
          <w:rFonts w:cs="Arial"/>
        </w:rPr>
        <w:t>®</w:t>
      </w:r>
      <w:proofErr w:type="gramEnd"/>
      <w:r w:rsidR="00710B68">
        <w:rPr>
          <w:rFonts w:cs="Arial"/>
        </w:rPr>
        <w:t xml:space="preserve"> </w:t>
      </w:r>
      <w:r w:rsidRPr="14A92DFD">
        <w:rPr>
          <w:rFonts w:cs="Arial"/>
        </w:rPr>
        <w:t xml:space="preserve">and </w:t>
      </w:r>
      <w:r w:rsidR="00710B68">
        <w:rPr>
          <w:rFonts w:cs="Arial"/>
        </w:rPr>
        <w:t xml:space="preserve">Microsoft </w:t>
      </w:r>
      <w:r w:rsidRPr="14A92DFD">
        <w:rPr>
          <w:rFonts w:cs="Arial"/>
        </w:rPr>
        <w:t xml:space="preserve">OneDrive, and as soon as a </w:t>
      </w:r>
      <w:r w:rsidR="004D1E69">
        <w:rPr>
          <w:rFonts w:cs="Arial"/>
        </w:rPr>
        <w:t xml:space="preserve">constructible </w:t>
      </w:r>
      <w:r w:rsidRPr="14A92DFD">
        <w:rPr>
          <w:rFonts w:cs="Arial"/>
        </w:rPr>
        <w:t xml:space="preserve">model or schedule change occurs, it automatically distributes these updates to all key stakeholders, ensuring that operators have access to the most up-to-date models and scheduled tasks and that project managers have the most up-to-date reports. </w:t>
      </w:r>
    </w:p>
    <w:p w14:paraId="653FEBB6" w14:textId="19446A3D" w:rsidR="00246514" w:rsidRDefault="00234034" w:rsidP="00A64A07">
      <w:pPr>
        <w:rPr>
          <w:rFonts w:cs="Arial"/>
        </w:rPr>
      </w:pPr>
      <w:r w:rsidRPr="14A92DFD">
        <w:rPr>
          <w:rFonts w:cs="Arial"/>
        </w:rPr>
        <w:t>“</w:t>
      </w:r>
      <w:r w:rsidR="00853B94">
        <w:rPr>
          <w:rFonts w:cs="Arial"/>
        </w:rPr>
        <w:t>Without</w:t>
      </w:r>
      <w:r w:rsidR="15EE92D1" w:rsidRPr="14A92DFD">
        <w:rPr>
          <w:rFonts w:cs="Arial"/>
        </w:rPr>
        <w:t xml:space="preserve"> up-to-date</w:t>
      </w:r>
      <w:r w:rsidR="009E4E33">
        <w:rPr>
          <w:rFonts w:cs="Arial"/>
        </w:rPr>
        <w:t>, accessible, and actionable</w:t>
      </w:r>
      <w:r w:rsidR="15EE92D1" w:rsidRPr="14A92DFD">
        <w:rPr>
          <w:rFonts w:cs="Arial"/>
        </w:rPr>
        <w:t xml:space="preserve"> information</w:t>
      </w:r>
      <w:r w:rsidR="002F4853">
        <w:rPr>
          <w:rFonts w:cs="Arial"/>
        </w:rPr>
        <w:t xml:space="preserve">, </w:t>
      </w:r>
      <w:r w:rsidR="009E4E33">
        <w:rPr>
          <w:rFonts w:cs="Arial"/>
        </w:rPr>
        <w:t xml:space="preserve">construction teams </w:t>
      </w:r>
      <w:r w:rsidR="00B96EF0">
        <w:rPr>
          <w:rFonts w:cs="Arial"/>
        </w:rPr>
        <w:t xml:space="preserve">will </w:t>
      </w:r>
      <w:r w:rsidR="007F6C4D">
        <w:rPr>
          <w:rFonts w:cs="Arial"/>
        </w:rPr>
        <w:t>always</w:t>
      </w:r>
      <w:r w:rsidR="009E4E33">
        <w:rPr>
          <w:rFonts w:cs="Arial"/>
        </w:rPr>
        <w:t xml:space="preserve"> struggle to</w:t>
      </w:r>
      <w:r w:rsidR="00285547" w:rsidRPr="14A92DFD">
        <w:rPr>
          <w:rFonts w:cs="Arial"/>
        </w:rPr>
        <w:t xml:space="preserve"> communicat</w:t>
      </w:r>
      <w:r w:rsidR="009E4E33">
        <w:rPr>
          <w:rFonts w:cs="Arial"/>
        </w:rPr>
        <w:t>e</w:t>
      </w:r>
      <w:r w:rsidR="00285547" w:rsidRPr="14A92DFD">
        <w:rPr>
          <w:rFonts w:cs="Arial"/>
        </w:rPr>
        <w:t xml:space="preserve"> and collaborat</w:t>
      </w:r>
      <w:r w:rsidR="009E4E33">
        <w:rPr>
          <w:rFonts w:cs="Arial"/>
        </w:rPr>
        <w:t>e</w:t>
      </w:r>
      <w:r w:rsidR="00285547" w:rsidRPr="14A92DFD">
        <w:rPr>
          <w:rFonts w:cs="Arial"/>
        </w:rPr>
        <w:t>,</w:t>
      </w:r>
      <w:r w:rsidR="00302416" w:rsidRPr="14A92DFD">
        <w:rPr>
          <w:rFonts w:cs="Arial"/>
        </w:rPr>
        <w:t>”</w:t>
      </w:r>
      <w:r w:rsidR="00285547" w:rsidRPr="14A92DFD">
        <w:rPr>
          <w:rFonts w:cs="Arial"/>
        </w:rPr>
        <w:t xml:space="preserve"> </w:t>
      </w:r>
      <w:bookmarkStart w:id="0" w:name="_Int_uK9LGv65"/>
      <w:r w:rsidR="00302416" w:rsidRPr="14A92DFD">
        <w:rPr>
          <w:rFonts w:cs="Arial"/>
        </w:rPr>
        <w:t>said</w:t>
      </w:r>
      <w:bookmarkEnd w:id="0"/>
      <w:r w:rsidR="00302416" w:rsidRPr="14A92DFD">
        <w:rPr>
          <w:rFonts w:cs="Arial"/>
        </w:rPr>
        <w:t xml:space="preserve"> James Cook, director, </w:t>
      </w:r>
      <w:r w:rsidR="009E094D" w:rsidRPr="14A92DFD">
        <w:rPr>
          <w:rFonts w:cs="Arial"/>
        </w:rPr>
        <w:t>partner integrations at Autodesk Construction Solutions.</w:t>
      </w:r>
      <w:r w:rsidR="00246514" w:rsidRPr="14A92DFD">
        <w:rPr>
          <w:rFonts w:cs="Arial"/>
        </w:rPr>
        <w:t xml:space="preserve"> </w:t>
      </w:r>
      <w:r w:rsidR="009E094D" w:rsidRPr="14A92DFD">
        <w:rPr>
          <w:rFonts w:cs="Arial"/>
        </w:rPr>
        <w:t>“</w:t>
      </w:r>
      <w:r w:rsidR="00C552FD">
        <w:rPr>
          <w:rFonts w:cs="Arial"/>
        </w:rPr>
        <w:t xml:space="preserve">With </w:t>
      </w:r>
      <w:proofErr w:type="spellStart"/>
      <w:r w:rsidR="00D10EE1">
        <w:rPr>
          <w:rFonts w:cs="Arial"/>
        </w:rPr>
        <w:t>Aptix’s</w:t>
      </w:r>
      <w:proofErr w:type="spellEnd"/>
      <w:r w:rsidR="00D10EE1">
        <w:rPr>
          <w:rFonts w:cs="Arial"/>
        </w:rPr>
        <w:t xml:space="preserve"> </w:t>
      </w:r>
      <w:r w:rsidR="007C6F45">
        <w:rPr>
          <w:rFonts w:cs="Arial"/>
        </w:rPr>
        <w:t>integration</w:t>
      </w:r>
      <w:r w:rsidR="00AC1541">
        <w:rPr>
          <w:rFonts w:cs="Arial"/>
        </w:rPr>
        <w:t xml:space="preserve"> of</w:t>
      </w:r>
      <w:r w:rsidR="008011F7">
        <w:rPr>
          <w:rFonts w:cs="Arial"/>
        </w:rPr>
        <w:t xml:space="preserve"> Autodesk Construction Cloud</w:t>
      </w:r>
      <w:r w:rsidR="00C552FD">
        <w:rPr>
          <w:rFonts w:cs="Arial"/>
        </w:rPr>
        <w:t xml:space="preserve">, teams can </w:t>
      </w:r>
      <w:r w:rsidR="00594FAD">
        <w:rPr>
          <w:rFonts w:cs="Arial"/>
        </w:rPr>
        <w:t xml:space="preserve">ensure critical information </w:t>
      </w:r>
      <w:r w:rsidR="00151020">
        <w:rPr>
          <w:rFonts w:cs="Arial"/>
        </w:rPr>
        <w:t xml:space="preserve">is accessible to </w:t>
      </w:r>
      <w:r w:rsidR="00D706D4">
        <w:rPr>
          <w:rFonts w:cs="Arial"/>
        </w:rPr>
        <w:t xml:space="preserve">all </w:t>
      </w:r>
      <w:r w:rsidR="00F257B8">
        <w:rPr>
          <w:rFonts w:cs="Arial"/>
        </w:rPr>
        <w:t xml:space="preserve">the stakeholders that need it, </w:t>
      </w:r>
      <w:r w:rsidR="003A5BD0">
        <w:rPr>
          <w:rFonts w:cs="Arial"/>
        </w:rPr>
        <w:t xml:space="preserve">helping companies </w:t>
      </w:r>
      <w:r w:rsidR="000C3B27">
        <w:rPr>
          <w:rFonts w:cs="Arial"/>
        </w:rPr>
        <w:t>more easily</w:t>
      </w:r>
      <w:r w:rsidR="004118E7">
        <w:rPr>
          <w:rFonts w:cs="Arial"/>
        </w:rPr>
        <w:t xml:space="preserve"> build </w:t>
      </w:r>
      <w:r w:rsidR="000C3B27">
        <w:rPr>
          <w:rFonts w:cs="Arial"/>
        </w:rPr>
        <w:t>and collaborate</w:t>
      </w:r>
      <w:r w:rsidR="009E094D" w:rsidRPr="14A92DFD">
        <w:rPr>
          <w:rFonts w:cs="Arial"/>
        </w:rPr>
        <w:t>.</w:t>
      </w:r>
      <w:r w:rsidR="00AE4AE9" w:rsidRPr="14A92DFD">
        <w:rPr>
          <w:rFonts w:cs="Arial"/>
        </w:rPr>
        <w:t>”</w:t>
      </w:r>
    </w:p>
    <w:p w14:paraId="6042827A" w14:textId="5C0F7B0B" w:rsidR="00246514" w:rsidRPr="00A6717E" w:rsidRDefault="00246514" w:rsidP="00246514">
      <w:pPr>
        <w:rPr>
          <w:rFonts w:cs="Arial"/>
        </w:rPr>
      </w:pPr>
      <w:r w:rsidRPr="00A6717E">
        <w:rPr>
          <w:rFonts w:cs="Arial"/>
        </w:rPr>
        <w:t xml:space="preserve">Jason Hallett, vice president and general manager, Topcon Integration Services, said, </w:t>
      </w:r>
      <w:r w:rsidR="00AE4AE9">
        <w:rPr>
          <w:rFonts w:cs="Arial"/>
        </w:rPr>
        <w:t>“</w:t>
      </w:r>
      <w:r w:rsidRPr="00A6717E">
        <w:rPr>
          <w:rFonts w:cs="Arial"/>
        </w:rPr>
        <w:t xml:space="preserve">By automating previously manual processes, </w:t>
      </w:r>
      <w:proofErr w:type="spellStart"/>
      <w:r w:rsidR="002D45D8">
        <w:rPr>
          <w:rFonts w:cs="Arial"/>
        </w:rPr>
        <w:t>Aptix</w:t>
      </w:r>
      <w:proofErr w:type="spellEnd"/>
      <w:r w:rsidR="002D45D8" w:rsidRPr="00A6717E">
        <w:rPr>
          <w:rFonts w:cs="Arial"/>
        </w:rPr>
        <w:t xml:space="preserve"> </w:t>
      </w:r>
      <w:r w:rsidRPr="00A6717E">
        <w:rPr>
          <w:rFonts w:cs="Arial"/>
        </w:rPr>
        <w:t xml:space="preserve">eliminates time-consuming and error-prone data entry, allowing construction professionals to focus on more strategic tasks. Project managers can make better, more informed decisions by having real-time visibility into project progress and potential roadblocks. We are confident that </w:t>
      </w:r>
      <w:proofErr w:type="spellStart"/>
      <w:r w:rsidRPr="00A6717E">
        <w:rPr>
          <w:rFonts w:cs="Arial"/>
        </w:rPr>
        <w:t>Aptix</w:t>
      </w:r>
      <w:proofErr w:type="spellEnd"/>
      <w:r w:rsidRPr="00A6717E">
        <w:rPr>
          <w:rFonts w:cs="Arial"/>
        </w:rPr>
        <w:t xml:space="preserve"> will optimize how construction projects are managed, providing a powerful new tool for construction professionals looking to improve their project management processes.</w:t>
      </w:r>
      <w:r w:rsidR="00AE4AE9">
        <w:rPr>
          <w:rFonts w:cs="Arial"/>
        </w:rPr>
        <w:t>”</w:t>
      </w:r>
      <w:r w:rsidRPr="00A6717E">
        <w:rPr>
          <w:rFonts w:cs="Arial"/>
        </w:rPr>
        <w:t xml:space="preserve"> </w:t>
      </w:r>
    </w:p>
    <w:p w14:paraId="72946898" w14:textId="77777777" w:rsidR="00246514" w:rsidRPr="00A6717E" w:rsidRDefault="00246514" w:rsidP="00246514">
      <w:pPr>
        <w:rPr>
          <w:rFonts w:cs="Arial"/>
        </w:rPr>
      </w:pPr>
      <w:r w:rsidRPr="00A6717E">
        <w:rPr>
          <w:rFonts w:cs="Arial"/>
        </w:rPr>
        <w:t>Murray Lodge, executive vice president and general manager, Topcon, said, “</w:t>
      </w:r>
      <w:proofErr w:type="spellStart"/>
      <w:r w:rsidRPr="00A6717E">
        <w:rPr>
          <w:rFonts w:cs="Arial"/>
        </w:rPr>
        <w:t>Aptix</w:t>
      </w:r>
      <w:proofErr w:type="spellEnd"/>
      <w:r w:rsidRPr="00A6717E">
        <w:rPr>
          <w:rFonts w:cs="Arial"/>
        </w:rPr>
        <w:t xml:space="preserve"> integrates Topcon’s heavy civil construction solutions with third-party solutions to share data, automate workflows, and facilitate built actuals reporting. Being open and ready to integrate with the rest of the world is what moving the construction industry forward is all about.”</w:t>
      </w:r>
    </w:p>
    <w:p w14:paraId="427D8D19" w14:textId="1D851E3F" w:rsidR="00246514" w:rsidRDefault="009A0DDD" w:rsidP="00246514">
      <w:pPr>
        <w:rPr>
          <w:rFonts w:cs="Arial"/>
        </w:rPr>
      </w:pPr>
      <w:r w:rsidRPr="00A6717E">
        <w:rPr>
          <w:rFonts w:cs="Arial"/>
        </w:rPr>
        <w:lastRenderedPageBreak/>
        <w:t xml:space="preserve">For more information </w:t>
      </w:r>
      <w:r>
        <w:rPr>
          <w:rFonts w:cs="Arial"/>
        </w:rPr>
        <w:t>about</w:t>
      </w:r>
      <w:r w:rsidRPr="00A6717E">
        <w:rPr>
          <w:rFonts w:cs="Arial"/>
        </w:rPr>
        <w:t xml:space="preserve"> Topcon, visit </w:t>
      </w:r>
      <w:hyperlink r:id="rId12" w:history="1">
        <w:r w:rsidRPr="00A6717E">
          <w:rPr>
            <w:rStyle w:val="Hyperlink"/>
            <w:rFonts w:cs="Arial"/>
          </w:rPr>
          <w:t>topconpositioning.com</w:t>
        </w:r>
      </w:hyperlink>
      <w:r w:rsidRPr="00A6717E">
        <w:rPr>
          <w:rFonts w:cs="Arial"/>
        </w:rPr>
        <w:t xml:space="preserve">. </w:t>
      </w:r>
      <w:r w:rsidR="00246514" w:rsidRPr="00A6717E">
        <w:rPr>
          <w:rFonts w:cs="Arial"/>
        </w:rPr>
        <w:t xml:space="preserve">To learn more about </w:t>
      </w:r>
      <w:proofErr w:type="spellStart"/>
      <w:r w:rsidR="00246514" w:rsidRPr="00A6717E">
        <w:rPr>
          <w:rFonts w:cs="Arial"/>
        </w:rPr>
        <w:t>Aptix</w:t>
      </w:r>
      <w:proofErr w:type="spellEnd"/>
      <w:r w:rsidR="00246514" w:rsidRPr="00A6717E">
        <w:rPr>
          <w:rFonts w:cs="Arial"/>
        </w:rPr>
        <w:t xml:space="preserve">, visit </w:t>
      </w:r>
      <w:hyperlink r:id="rId13" w:history="1">
        <w:r w:rsidR="001B44BD">
          <w:rPr>
            <w:rStyle w:val="Hyperlink"/>
            <w:rFonts w:cs="Arial"/>
          </w:rPr>
          <w:t>topconpositioning.com/</w:t>
        </w:r>
        <w:proofErr w:type="spellStart"/>
        <w:r w:rsidR="001B44BD">
          <w:rPr>
            <w:rStyle w:val="Hyperlink"/>
            <w:rFonts w:cs="Arial"/>
          </w:rPr>
          <w:t>aptix</w:t>
        </w:r>
        <w:proofErr w:type="spellEnd"/>
      </w:hyperlink>
      <w:r w:rsidR="001B44BD" w:rsidRPr="00A6717E">
        <w:rPr>
          <w:rFonts w:cs="Arial"/>
        </w:rPr>
        <w:t>.</w:t>
      </w:r>
    </w:p>
    <w:p w14:paraId="14F02CCA" w14:textId="174F8FB9" w:rsidR="00BE6905" w:rsidRDefault="00BE6905" w:rsidP="00246514">
      <w:pPr>
        <w:rPr>
          <w:rFonts w:cs="Arial"/>
        </w:rPr>
      </w:pPr>
      <w:r w:rsidRPr="00BE6905">
        <w:rPr>
          <w:rFonts w:cs="Arial"/>
        </w:rPr>
        <w:t xml:space="preserve">View a video on </w:t>
      </w:r>
      <w:proofErr w:type="spellStart"/>
      <w:r w:rsidRPr="00BE6905">
        <w:rPr>
          <w:rFonts w:cs="Arial"/>
        </w:rPr>
        <w:t>Aptix</w:t>
      </w:r>
      <w:proofErr w:type="spellEnd"/>
      <w:r w:rsidRPr="00BE6905">
        <w:rPr>
          <w:rFonts w:cs="Arial"/>
        </w:rPr>
        <w:t xml:space="preserve"> at </w:t>
      </w:r>
      <w:hyperlink r:id="rId14" w:tooltip="https://vimeo.com/topcon/aptix" w:history="1">
        <w:r w:rsidRPr="00BE6905">
          <w:rPr>
            <w:rStyle w:val="Hyperlink"/>
            <w:rFonts w:cs="Arial"/>
          </w:rPr>
          <w:t>vimeo.com</w:t>
        </w:r>
        <w:r w:rsidRPr="00BE6905">
          <w:rPr>
            <w:rStyle w:val="Hyperlink"/>
            <w:rFonts w:cs="Arial"/>
          </w:rPr>
          <w:t>/</w:t>
        </w:r>
        <w:proofErr w:type="spellStart"/>
        <w:r w:rsidRPr="00BE6905">
          <w:rPr>
            <w:rStyle w:val="Hyperlink"/>
            <w:rFonts w:cs="Arial"/>
          </w:rPr>
          <w:t>topcon</w:t>
        </w:r>
        <w:proofErr w:type="spellEnd"/>
        <w:r w:rsidRPr="00BE6905">
          <w:rPr>
            <w:rStyle w:val="Hyperlink"/>
            <w:rFonts w:cs="Arial"/>
          </w:rPr>
          <w:t>/</w:t>
        </w:r>
        <w:proofErr w:type="spellStart"/>
        <w:r w:rsidRPr="00BE6905">
          <w:rPr>
            <w:rStyle w:val="Hyperlink"/>
            <w:rFonts w:cs="Arial"/>
          </w:rPr>
          <w:t>aptix</w:t>
        </w:r>
        <w:proofErr w:type="spellEnd"/>
      </w:hyperlink>
      <w:r w:rsidRPr="00BE6905">
        <w:rPr>
          <w:rFonts w:cs="Arial"/>
        </w:rPr>
        <w:t>.</w:t>
      </w:r>
    </w:p>
    <w:p w14:paraId="07801751" w14:textId="77777777" w:rsidR="00BE6905" w:rsidRPr="00A6717E" w:rsidRDefault="00BE6905" w:rsidP="00246514">
      <w:pPr>
        <w:rPr>
          <w:rFonts w:cs="Arial"/>
        </w:rPr>
      </w:pPr>
    </w:p>
    <w:p w14:paraId="1A73B26D" w14:textId="2976A36C" w:rsidR="00246514" w:rsidRPr="00A6717E" w:rsidRDefault="00246514" w:rsidP="00246514">
      <w:pPr>
        <w:rPr>
          <w:bCs/>
          <w:sz w:val="18"/>
          <w:szCs w:val="18"/>
        </w:rPr>
      </w:pPr>
      <w:r w:rsidRPr="00A6717E">
        <w:rPr>
          <w:b/>
          <w:bCs/>
          <w:sz w:val="18"/>
          <w:szCs w:val="18"/>
        </w:rPr>
        <w:t>About Topcon Positioning Systems</w:t>
      </w:r>
      <w:r w:rsidRPr="00A6717E">
        <w:rPr>
          <w:bCs/>
          <w:sz w:val="18"/>
          <w:szCs w:val="18"/>
        </w:rPr>
        <w:br/>
        <w:t>Topcon Positioning Systems is an industry</w:t>
      </w:r>
      <w:r w:rsidR="00AE4AE9">
        <w:rPr>
          <w:bCs/>
          <w:sz w:val="18"/>
          <w:szCs w:val="18"/>
        </w:rPr>
        <w:t>-</w:t>
      </w:r>
      <w:r w:rsidRPr="00A6717E">
        <w:rPr>
          <w:bCs/>
          <w:sz w:val="18"/>
          <w:szCs w:val="18"/>
        </w:rPr>
        <w:t>leading designer, manufacturer and distributor of precision measurement and workflow solutions for the global construction, geospatial and agriculture markets. Topcon Positioning Systems is headquartered in Livermore, California, U.S. (</w:t>
      </w:r>
      <w:hyperlink r:id="rId15" w:history="1">
        <w:r w:rsidRPr="00A6717E">
          <w:rPr>
            <w:rStyle w:val="Hyperlink"/>
            <w:bCs/>
            <w:sz w:val="18"/>
            <w:szCs w:val="18"/>
          </w:rPr>
          <w:t>topconpositioning.com</w:t>
        </w:r>
      </w:hyperlink>
      <w:r w:rsidRPr="00A6717E">
        <w:rPr>
          <w:bCs/>
          <w:sz w:val="18"/>
          <w:szCs w:val="18"/>
        </w:rPr>
        <w:t xml:space="preserve">, </w:t>
      </w:r>
      <w:hyperlink r:id="rId16" w:history="1">
        <w:r w:rsidRPr="00A6717E">
          <w:rPr>
            <w:rStyle w:val="Hyperlink"/>
            <w:bCs/>
            <w:sz w:val="18"/>
            <w:szCs w:val="18"/>
          </w:rPr>
          <w:t>LinkedIn</w:t>
        </w:r>
      </w:hyperlink>
      <w:r w:rsidRPr="00A6717E">
        <w:rPr>
          <w:bCs/>
          <w:sz w:val="18"/>
          <w:szCs w:val="18"/>
        </w:rPr>
        <w:t xml:space="preserve">, </w:t>
      </w:r>
      <w:hyperlink r:id="rId17" w:history="1">
        <w:r w:rsidRPr="00A6717E">
          <w:rPr>
            <w:rStyle w:val="Hyperlink"/>
            <w:bCs/>
            <w:sz w:val="18"/>
            <w:szCs w:val="18"/>
          </w:rPr>
          <w:t>Twitter</w:t>
        </w:r>
      </w:hyperlink>
      <w:r w:rsidRPr="00A6717E">
        <w:rPr>
          <w:bCs/>
          <w:sz w:val="18"/>
          <w:szCs w:val="18"/>
        </w:rPr>
        <w:t xml:space="preserve">, </w:t>
      </w:r>
      <w:hyperlink r:id="rId18" w:history="1">
        <w:r w:rsidRPr="00A6717E">
          <w:rPr>
            <w:rStyle w:val="Hyperlink"/>
            <w:bCs/>
            <w:sz w:val="18"/>
            <w:szCs w:val="18"/>
          </w:rPr>
          <w:t>Facebook</w:t>
        </w:r>
      </w:hyperlink>
      <w:r w:rsidR="00A5205B" w:rsidRPr="00A6717E">
        <w:rPr>
          <w:bCs/>
          <w:sz w:val="18"/>
          <w:szCs w:val="18"/>
        </w:rPr>
        <w:t>,</w:t>
      </w:r>
      <w:r w:rsidR="00A5205B">
        <w:rPr>
          <w:bCs/>
          <w:sz w:val="18"/>
          <w:szCs w:val="18"/>
        </w:rPr>
        <w:t xml:space="preserve"> </w:t>
      </w:r>
      <w:hyperlink r:id="rId19" w:history="1">
        <w:r w:rsidR="00A5205B" w:rsidRPr="00A5205B">
          <w:rPr>
            <w:rStyle w:val="Hyperlink"/>
            <w:rFonts w:cs="Arial"/>
            <w:sz w:val="18"/>
            <w:szCs w:val="18"/>
          </w:rPr>
          <w:t>Instagram</w:t>
        </w:r>
      </w:hyperlink>
      <w:r w:rsidRPr="00A6717E">
        <w:rPr>
          <w:bCs/>
          <w:sz w:val="18"/>
          <w:szCs w:val="18"/>
        </w:rPr>
        <w:t>). Its European head office is in Zoetermeer, Netherlands. Topcon Corporation (</w:t>
      </w:r>
      <w:r w:rsidRPr="00AE4AE9">
        <w:rPr>
          <w:bCs/>
          <w:sz w:val="18"/>
          <w:szCs w:val="18"/>
        </w:rPr>
        <w:t>topcon.com</w:t>
      </w:r>
      <w:r w:rsidRPr="00A6717E">
        <w:rPr>
          <w:bCs/>
          <w:sz w:val="18"/>
          <w:szCs w:val="18"/>
        </w:rPr>
        <w:t>), founded in 1932, is traded on the Tokyo Stock Exchange (7732). </w:t>
      </w:r>
    </w:p>
    <w:p w14:paraId="6390C56E" w14:textId="77777777" w:rsidR="00246514" w:rsidRPr="00A6717E" w:rsidRDefault="00246514" w:rsidP="00246514">
      <w:pPr>
        <w:jc w:val="center"/>
        <w:rPr>
          <w:szCs w:val="16"/>
        </w:rPr>
      </w:pPr>
      <w:r w:rsidRPr="00A6717E">
        <w:rPr>
          <w:szCs w:val="16"/>
        </w:rPr>
        <w:t># # #</w:t>
      </w:r>
    </w:p>
    <w:p w14:paraId="43F30042" w14:textId="77777777" w:rsidR="00246514" w:rsidRPr="00A6717E" w:rsidRDefault="00246514" w:rsidP="00246514">
      <w:pPr>
        <w:rPr>
          <w:bCs/>
          <w:sz w:val="18"/>
          <w:szCs w:val="18"/>
        </w:rPr>
      </w:pPr>
      <w:r w:rsidRPr="00623B33">
        <w:rPr>
          <w:b/>
          <w:sz w:val="18"/>
          <w:szCs w:val="18"/>
          <w:lang w:val="en-GB"/>
        </w:rPr>
        <w:t>Press Contacts:</w:t>
      </w:r>
      <w:r w:rsidRPr="00A6717E">
        <w:rPr>
          <w:sz w:val="18"/>
          <w:szCs w:val="18"/>
          <w:lang w:val="en-GB"/>
        </w:rPr>
        <w:br/>
      </w:r>
      <w:r w:rsidRPr="00A6717E">
        <w:rPr>
          <w:bCs/>
          <w:sz w:val="18"/>
          <w:szCs w:val="18"/>
        </w:rPr>
        <w:t xml:space="preserve">Staci Fitzgerald </w:t>
      </w:r>
      <w:r>
        <w:rPr>
          <w:bCs/>
          <w:sz w:val="18"/>
          <w:szCs w:val="18"/>
        </w:rPr>
        <w:br/>
      </w:r>
      <w:r w:rsidRPr="00A6717E">
        <w:rPr>
          <w:bCs/>
          <w:sz w:val="18"/>
          <w:szCs w:val="18"/>
        </w:rPr>
        <w:t>Topcon Positioning Systems</w:t>
      </w:r>
      <w:r>
        <w:rPr>
          <w:bCs/>
          <w:sz w:val="18"/>
          <w:szCs w:val="18"/>
        </w:rPr>
        <w:br/>
      </w:r>
      <w:hyperlink r:id="rId20" w:history="1">
        <w:r w:rsidRPr="00A6717E">
          <w:rPr>
            <w:sz w:val="18"/>
            <w:szCs w:val="18"/>
          </w:rPr>
          <w:t>corpcomm@topcon.com</w:t>
        </w:r>
      </w:hyperlink>
      <w:r>
        <w:rPr>
          <w:sz w:val="18"/>
          <w:szCs w:val="18"/>
        </w:rPr>
        <w:br/>
      </w:r>
      <w:r w:rsidRPr="00A6717E">
        <w:rPr>
          <w:bCs/>
          <w:sz w:val="18"/>
          <w:szCs w:val="18"/>
        </w:rPr>
        <w:t>+1 925-245-8610</w:t>
      </w:r>
    </w:p>
    <w:p w14:paraId="214BF0F8" w14:textId="476825B3" w:rsidR="00246514" w:rsidRPr="00BE6905" w:rsidRDefault="00246514" w:rsidP="00246514">
      <w:pPr>
        <w:rPr>
          <w:bCs/>
          <w:sz w:val="18"/>
          <w:szCs w:val="18"/>
        </w:rPr>
      </w:pPr>
      <w:r w:rsidRPr="00A6717E">
        <w:rPr>
          <w:bCs/>
          <w:sz w:val="18"/>
          <w:szCs w:val="18"/>
        </w:rPr>
        <w:t xml:space="preserve">Beth Emmert </w:t>
      </w:r>
      <w:r>
        <w:rPr>
          <w:bCs/>
          <w:sz w:val="18"/>
          <w:szCs w:val="18"/>
        </w:rPr>
        <w:br/>
      </w:r>
      <w:r w:rsidRPr="00A6717E">
        <w:rPr>
          <w:bCs/>
          <w:sz w:val="18"/>
          <w:szCs w:val="18"/>
        </w:rPr>
        <w:t>Topcon Positioning Systems</w:t>
      </w:r>
      <w:r>
        <w:rPr>
          <w:bCs/>
          <w:sz w:val="18"/>
          <w:szCs w:val="18"/>
        </w:rPr>
        <w:br/>
      </w:r>
      <w:r w:rsidRPr="00A6717E">
        <w:rPr>
          <w:bCs/>
          <w:sz w:val="18"/>
          <w:szCs w:val="18"/>
        </w:rPr>
        <w:t>Integration Services</w:t>
      </w:r>
      <w:r w:rsidRPr="00A6717E">
        <w:rPr>
          <w:bCs/>
          <w:sz w:val="18"/>
          <w:szCs w:val="18"/>
        </w:rPr>
        <w:br/>
      </w:r>
      <w:r w:rsidRPr="00AE4AE9">
        <w:rPr>
          <w:bCs/>
          <w:sz w:val="18"/>
          <w:szCs w:val="18"/>
        </w:rPr>
        <w:t>bemmert@topcon.com</w:t>
      </w:r>
      <w:r w:rsidRPr="00A6717E">
        <w:rPr>
          <w:bCs/>
          <w:sz w:val="18"/>
          <w:szCs w:val="18"/>
        </w:rPr>
        <w:br/>
        <w:t>+1 925-505-4434</w:t>
      </w:r>
    </w:p>
    <w:p w14:paraId="73279ABD" w14:textId="444E0169" w:rsidR="00D40367" w:rsidRPr="005E2E6C" w:rsidRDefault="008F487A" w:rsidP="00D40367">
      <w:pPr>
        <w:rPr>
          <w:bCs/>
        </w:rPr>
      </w:pPr>
      <w:r w:rsidRPr="005E2E6C">
        <w:rPr>
          <w:bCs/>
          <w:i/>
          <w:sz w:val="18"/>
          <w:lang w:val="en-CA"/>
        </w:rPr>
        <w:br/>
      </w:r>
      <w:r w:rsidR="00D40367" w:rsidRPr="005E2E6C">
        <w:rPr>
          <w:bCs/>
          <w:i/>
          <w:sz w:val="18"/>
          <w:lang w:val="en-CA"/>
        </w:rPr>
        <w:t>Autodesk</w:t>
      </w:r>
      <w:r w:rsidR="00D40367" w:rsidRPr="005E2E6C">
        <w:rPr>
          <w:rFonts w:eastAsia="Times New Roman" w:cs="Arial"/>
          <w:bCs/>
          <w:i/>
          <w:iCs/>
          <w:sz w:val="18"/>
          <w:szCs w:val="18"/>
          <w:lang w:val="en-CA"/>
        </w:rPr>
        <w:t>, the Autodesk logo, Autodesk Construction Cloud, Autodesk Build, Autodesk Docs, and BIM 360 are</w:t>
      </w:r>
      <w:r w:rsidR="00D40367" w:rsidRPr="005E2E6C">
        <w:rPr>
          <w:bCs/>
          <w:i/>
          <w:sz w:val="18"/>
          <w:lang w:val="en-CA"/>
        </w:rPr>
        <w:t xml:space="preserve"> registered </w:t>
      </w:r>
      <w:r w:rsidR="00D40367" w:rsidRPr="005E2E6C">
        <w:rPr>
          <w:rFonts w:eastAsia="Times New Roman" w:cs="Arial"/>
          <w:bCs/>
          <w:i/>
          <w:iCs/>
          <w:sz w:val="18"/>
          <w:szCs w:val="18"/>
          <w:lang w:val="en-CA"/>
        </w:rPr>
        <w:t>trademarks or trademarks</w:t>
      </w:r>
      <w:r w:rsidR="00D40367" w:rsidRPr="005E2E6C">
        <w:rPr>
          <w:bCs/>
          <w:i/>
          <w:sz w:val="18"/>
          <w:lang w:val="en-CA"/>
        </w:rPr>
        <w:t xml:space="preserve"> of Autodesk, Inc., </w:t>
      </w:r>
      <w:r w:rsidR="00D40367" w:rsidRPr="005E2E6C">
        <w:rPr>
          <w:rFonts w:eastAsia="Times New Roman" w:cs="Arial"/>
          <w:bCs/>
          <w:i/>
          <w:iCs/>
          <w:sz w:val="18"/>
          <w:szCs w:val="18"/>
          <w:lang w:val="en-CA"/>
        </w:rPr>
        <w:t xml:space="preserve">and/or its subsidiaries and/or affiliates </w:t>
      </w:r>
      <w:r w:rsidR="00D40367" w:rsidRPr="005E2E6C">
        <w:rPr>
          <w:bCs/>
          <w:i/>
          <w:sz w:val="18"/>
          <w:lang w:val="en-CA"/>
        </w:rPr>
        <w:t>in the USA and/or other countries.</w:t>
      </w:r>
    </w:p>
    <w:p w14:paraId="129181A7" w14:textId="77777777" w:rsidR="00D40367" w:rsidRPr="00D40367" w:rsidRDefault="00D40367" w:rsidP="00710B68">
      <w:pPr>
        <w:rPr>
          <w:i/>
          <w:iCs/>
          <w:sz w:val="18"/>
          <w:szCs w:val="18"/>
        </w:rPr>
      </w:pPr>
    </w:p>
    <w:sectPr w:rsidR="00D40367" w:rsidRPr="00D40367" w:rsidSect="007C6766">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B2FB4" w14:textId="77777777" w:rsidR="00487CB5" w:rsidRDefault="00487CB5" w:rsidP="00246514">
      <w:pPr>
        <w:spacing w:after="0" w:line="240" w:lineRule="auto"/>
      </w:pPr>
      <w:r>
        <w:separator/>
      </w:r>
    </w:p>
  </w:endnote>
  <w:endnote w:type="continuationSeparator" w:id="0">
    <w:p w14:paraId="236ECC81" w14:textId="77777777" w:rsidR="00487CB5" w:rsidRDefault="00487CB5" w:rsidP="00246514">
      <w:pPr>
        <w:spacing w:after="0" w:line="240" w:lineRule="auto"/>
      </w:pPr>
      <w:r>
        <w:continuationSeparator/>
      </w:r>
    </w:p>
  </w:endnote>
  <w:endnote w:type="continuationNotice" w:id="1">
    <w:p w14:paraId="0DAB9F8F" w14:textId="77777777" w:rsidR="00487CB5" w:rsidRDefault="00487C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BB491" w14:textId="77777777" w:rsidR="007C6766" w:rsidRDefault="007C6766" w:rsidP="007C6766">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5D926" w14:textId="77777777" w:rsidR="00487CB5" w:rsidRDefault="00487CB5" w:rsidP="00246514">
      <w:pPr>
        <w:spacing w:after="0" w:line="240" w:lineRule="auto"/>
      </w:pPr>
      <w:r>
        <w:separator/>
      </w:r>
    </w:p>
  </w:footnote>
  <w:footnote w:type="continuationSeparator" w:id="0">
    <w:p w14:paraId="7C62C907" w14:textId="77777777" w:rsidR="00487CB5" w:rsidRDefault="00487CB5" w:rsidP="00246514">
      <w:pPr>
        <w:spacing w:after="0" w:line="240" w:lineRule="auto"/>
      </w:pPr>
      <w:r>
        <w:continuationSeparator/>
      </w:r>
    </w:p>
  </w:footnote>
  <w:footnote w:type="continuationNotice" w:id="1">
    <w:p w14:paraId="10716735" w14:textId="77777777" w:rsidR="00487CB5" w:rsidRDefault="00487C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9E706" w14:textId="55B2C7BA" w:rsidR="007C6766" w:rsidRDefault="004B375E" w:rsidP="007C6766">
    <w:pPr>
      <w:pStyle w:val="Header"/>
      <w:tabs>
        <w:tab w:val="clear" w:pos="9360"/>
      </w:tabs>
    </w:pPr>
    <w:r>
      <w:rPr>
        <w:noProof/>
        <w14:ligatures w14:val="standardContextual"/>
      </w:rPr>
      <w:drawing>
        <wp:anchor distT="0" distB="0" distL="114300" distR="114300" simplePos="0" relativeHeight="251658240" behindDoc="0" locked="0" layoutInCell="1" allowOverlap="1" wp14:anchorId="46A5065B" wp14:editId="1A2C0233">
          <wp:simplePos x="0" y="0"/>
          <wp:positionH relativeFrom="column">
            <wp:posOffset>0</wp:posOffset>
          </wp:positionH>
          <wp:positionV relativeFrom="paragraph">
            <wp:posOffset>59690</wp:posOffset>
          </wp:positionV>
          <wp:extent cx="927100" cy="152400"/>
          <wp:effectExtent l="0" t="0" r="0" b="0"/>
          <wp:wrapNone/>
          <wp:docPr id="2" name="Picture 2" descr="A picture containing graphics, creativ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picture containing graphics, creativity&#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anchor>
      </w:drawing>
    </w:r>
    <w:r>
      <w:rPr>
        <w:noProof/>
        <w14:ligatures w14:val="standardContextual"/>
      </w:rPr>
      <mc:AlternateContent>
        <mc:Choice Requires="wps">
          <w:drawing>
            <wp:anchor distT="0" distB="0" distL="114300" distR="114300" simplePos="0" relativeHeight="251658241" behindDoc="0" locked="0" layoutInCell="1" allowOverlap="1" wp14:anchorId="2C244979" wp14:editId="255D1F44">
              <wp:simplePos x="0" y="0"/>
              <wp:positionH relativeFrom="column">
                <wp:posOffset>4580255</wp:posOffset>
              </wp:positionH>
              <wp:positionV relativeFrom="paragraph">
                <wp:posOffset>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387B11FF" w14:textId="77777777" w:rsidR="004B375E" w:rsidRPr="00FC40E0" w:rsidRDefault="004B375E" w:rsidP="004B375E">
                          <w:pPr>
                            <w:jc w:val="right"/>
                            <w:rPr>
                              <w:rFonts w:cs="Arial"/>
                              <w:sz w:val="24"/>
                            </w:rPr>
                          </w:pPr>
                          <w:r>
                            <w:rPr>
                              <w:rFonts w:cs="Arial"/>
                              <w:sz w:val="24"/>
                            </w:rPr>
                            <w:t>PRESS RELEASE</w:t>
                          </w:r>
                        </w:p>
                        <w:p w14:paraId="646E402C" w14:textId="77777777" w:rsidR="004B375E" w:rsidRPr="00FC40E0" w:rsidRDefault="004B375E" w:rsidP="004B375E">
                          <w:pPr>
                            <w:jc w:val="center"/>
                            <w:rPr>
                              <w:rFonts w:cs="Arial"/>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244979" id="_x0000_t202" coordsize="21600,21600" o:spt="202" path="m,l,21600r21600,l21600,xe">
              <v:stroke joinstyle="miter"/>
              <v:path gradientshapeok="t" o:connecttype="rect"/>
            </v:shapetype>
            <v:shape id="Text Box 3" o:spid="_x0000_s1026" type="#_x0000_t202" style="position:absolute;margin-left:360.65pt;margin-top:0;width:153.5pt;height:21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" filled="f" stroked="f" strokeweight=".5pt">
              <v:textbox>
                <w:txbxContent>
                  <w:p w14:paraId="387B11FF" w14:textId="77777777" w:rsidR="004B375E" w:rsidRPr="00FC40E0" w:rsidRDefault="004B375E" w:rsidP="004B375E">
                    <w:pPr>
                      <w:jc w:val="right"/>
                      <w:rPr>
                        <w:rFonts w:cs="Arial"/>
                        <w:sz w:val="24"/>
                      </w:rPr>
                    </w:pPr>
                    <w:r>
                      <w:rPr>
                        <w:rFonts w:cs="Arial"/>
                        <w:sz w:val="24"/>
                      </w:rPr>
                      <w:t>PRESS RELEASE</w:t>
                    </w:r>
                  </w:p>
                  <w:p w14:paraId="646E402C" w14:textId="77777777" w:rsidR="004B375E" w:rsidRPr="00FC40E0" w:rsidRDefault="004B375E" w:rsidP="004B375E">
                    <w:pPr>
                      <w:jc w:val="center"/>
                      <w:rPr>
                        <w:rFonts w:cs="Arial"/>
                        <w:sz w:val="24"/>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vSBQbzUk+MB2M4" int2:id="HL54Qx3i">
      <int2:state int2:value="Rejected" int2:type="AugLoop_Text_Critique"/>
    </int2:textHash>
    <int2:textHash int2:hashCode="c8QEsZkFGWt8Up" int2:id="N0QHKWny">
      <int2:state int2:value="Rejected" int2:type="AugLoop_Text_Critique"/>
    </int2:textHash>
    <int2:textHash int2:hashCode="/iy7i1oOb/6PwR" int2:id="rA2SChEC">
      <int2:state int2:value="Rejected" int2:type="AugLoop_Text_Critique"/>
    </int2:textHash>
    <int2:bookmark int2:bookmarkName="_Int_uK9LGv65" int2:invalidationBookmarkName="" int2:hashCode="q8E1Dytb6HDKiq" int2:id="frEA2Rgz">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514"/>
    <w:rsid w:val="00000BF2"/>
    <w:rsid w:val="000509E1"/>
    <w:rsid w:val="00052B0F"/>
    <w:rsid w:val="0006131D"/>
    <w:rsid w:val="00077288"/>
    <w:rsid w:val="00093977"/>
    <w:rsid w:val="00094D7C"/>
    <w:rsid w:val="000B1BCA"/>
    <w:rsid w:val="000C3B27"/>
    <w:rsid w:val="000C7111"/>
    <w:rsid w:val="000D0376"/>
    <w:rsid w:val="000E6EA8"/>
    <w:rsid w:val="00110EC4"/>
    <w:rsid w:val="00116060"/>
    <w:rsid w:val="00136E31"/>
    <w:rsid w:val="00151020"/>
    <w:rsid w:val="0015630B"/>
    <w:rsid w:val="00160086"/>
    <w:rsid w:val="001622C7"/>
    <w:rsid w:val="00163BF7"/>
    <w:rsid w:val="00192418"/>
    <w:rsid w:val="001B44BD"/>
    <w:rsid w:val="001C0244"/>
    <w:rsid w:val="001C6701"/>
    <w:rsid w:val="001C7BA4"/>
    <w:rsid w:val="001E579A"/>
    <w:rsid w:val="002118E2"/>
    <w:rsid w:val="00234034"/>
    <w:rsid w:val="00246514"/>
    <w:rsid w:val="0027021D"/>
    <w:rsid w:val="00285547"/>
    <w:rsid w:val="002A6734"/>
    <w:rsid w:val="002A7D97"/>
    <w:rsid w:val="002D45D8"/>
    <w:rsid w:val="002E6275"/>
    <w:rsid w:val="002F4171"/>
    <w:rsid w:val="002F4853"/>
    <w:rsid w:val="00302097"/>
    <w:rsid w:val="00302416"/>
    <w:rsid w:val="00313D7C"/>
    <w:rsid w:val="003147E4"/>
    <w:rsid w:val="0031782C"/>
    <w:rsid w:val="003221C8"/>
    <w:rsid w:val="00327A9B"/>
    <w:rsid w:val="0034457C"/>
    <w:rsid w:val="00346350"/>
    <w:rsid w:val="00371FFA"/>
    <w:rsid w:val="00384ADA"/>
    <w:rsid w:val="0039517D"/>
    <w:rsid w:val="003A5BD0"/>
    <w:rsid w:val="003C798D"/>
    <w:rsid w:val="003E5650"/>
    <w:rsid w:val="004118E7"/>
    <w:rsid w:val="00422748"/>
    <w:rsid w:val="00464216"/>
    <w:rsid w:val="00465299"/>
    <w:rsid w:val="00465B07"/>
    <w:rsid w:val="00487CB5"/>
    <w:rsid w:val="004B375E"/>
    <w:rsid w:val="004D1E69"/>
    <w:rsid w:val="004E1F40"/>
    <w:rsid w:val="005254F9"/>
    <w:rsid w:val="005274C0"/>
    <w:rsid w:val="00542B9E"/>
    <w:rsid w:val="005656CE"/>
    <w:rsid w:val="00584079"/>
    <w:rsid w:val="00590A99"/>
    <w:rsid w:val="00594FAD"/>
    <w:rsid w:val="005C7F87"/>
    <w:rsid w:val="005D1DAA"/>
    <w:rsid w:val="005E0B40"/>
    <w:rsid w:val="005E2E6C"/>
    <w:rsid w:val="005F608F"/>
    <w:rsid w:val="0061326C"/>
    <w:rsid w:val="00623B33"/>
    <w:rsid w:val="00633C9A"/>
    <w:rsid w:val="0064736F"/>
    <w:rsid w:val="006705DA"/>
    <w:rsid w:val="006920A9"/>
    <w:rsid w:val="006950DE"/>
    <w:rsid w:val="006B1F1E"/>
    <w:rsid w:val="006B3D86"/>
    <w:rsid w:val="006F0FEA"/>
    <w:rsid w:val="00710B68"/>
    <w:rsid w:val="00713E96"/>
    <w:rsid w:val="0071749C"/>
    <w:rsid w:val="007402A2"/>
    <w:rsid w:val="0074654F"/>
    <w:rsid w:val="00751B3A"/>
    <w:rsid w:val="0076535D"/>
    <w:rsid w:val="00785B4C"/>
    <w:rsid w:val="007A2946"/>
    <w:rsid w:val="007C29DC"/>
    <w:rsid w:val="007C6766"/>
    <w:rsid w:val="007C6F45"/>
    <w:rsid w:val="007D050D"/>
    <w:rsid w:val="007E349B"/>
    <w:rsid w:val="007F6C4D"/>
    <w:rsid w:val="00800A4E"/>
    <w:rsid w:val="008011F7"/>
    <w:rsid w:val="00802AE9"/>
    <w:rsid w:val="00850B53"/>
    <w:rsid w:val="00853B94"/>
    <w:rsid w:val="008C4271"/>
    <w:rsid w:val="008D3615"/>
    <w:rsid w:val="008E28DD"/>
    <w:rsid w:val="008F0B1C"/>
    <w:rsid w:val="008F108E"/>
    <w:rsid w:val="008F487A"/>
    <w:rsid w:val="0091195E"/>
    <w:rsid w:val="00915842"/>
    <w:rsid w:val="00932ED8"/>
    <w:rsid w:val="009459AB"/>
    <w:rsid w:val="009743AD"/>
    <w:rsid w:val="00984042"/>
    <w:rsid w:val="009915C6"/>
    <w:rsid w:val="00993031"/>
    <w:rsid w:val="009A0DDD"/>
    <w:rsid w:val="009C4168"/>
    <w:rsid w:val="009E094D"/>
    <w:rsid w:val="009E4E33"/>
    <w:rsid w:val="009F6CD7"/>
    <w:rsid w:val="009F6D2D"/>
    <w:rsid w:val="00A135C3"/>
    <w:rsid w:val="00A51F23"/>
    <w:rsid w:val="00A5205B"/>
    <w:rsid w:val="00A5285E"/>
    <w:rsid w:val="00A56A09"/>
    <w:rsid w:val="00A63568"/>
    <w:rsid w:val="00A64A07"/>
    <w:rsid w:val="00A80B9D"/>
    <w:rsid w:val="00A948B6"/>
    <w:rsid w:val="00A96EEA"/>
    <w:rsid w:val="00A97A24"/>
    <w:rsid w:val="00AA43E4"/>
    <w:rsid w:val="00AC1541"/>
    <w:rsid w:val="00AC5D2A"/>
    <w:rsid w:val="00AD0946"/>
    <w:rsid w:val="00AE4AE9"/>
    <w:rsid w:val="00B01E97"/>
    <w:rsid w:val="00B04C42"/>
    <w:rsid w:val="00B05405"/>
    <w:rsid w:val="00B21777"/>
    <w:rsid w:val="00B54042"/>
    <w:rsid w:val="00B71468"/>
    <w:rsid w:val="00B96EF0"/>
    <w:rsid w:val="00BA577F"/>
    <w:rsid w:val="00BD39B4"/>
    <w:rsid w:val="00BD52FE"/>
    <w:rsid w:val="00BD5C20"/>
    <w:rsid w:val="00BE279F"/>
    <w:rsid w:val="00BE6905"/>
    <w:rsid w:val="00C247AF"/>
    <w:rsid w:val="00C271D3"/>
    <w:rsid w:val="00C511CE"/>
    <w:rsid w:val="00C52A14"/>
    <w:rsid w:val="00C552FD"/>
    <w:rsid w:val="00C619D9"/>
    <w:rsid w:val="00C64433"/>
    <w:rsid w:val="00C70E90"/>
    <w:rsid w:val="00C7381A"/>
    <w:rsid w:val="00CD328E"/>
    <w:rsid w:val="00CD39E4"/>
    <w:rsid w:val="00CE460F"/>
    <w:rsid w:val="00CF7332"/>
    <w:rsid w:val="00D10EE1"/>
    <w:rsid w:val="00D40367"/>
    <w:rsid w:val="00D702A0"/>
    <w:rsid w:val="00D706D4"/>
    <w:rsid w:val="00D77D75"/>
    <w:rsid w:val="00D838E1"/>
    <w:rsid w:val="00D94FA1"/>
    <w:rsid w:val="00D97C2A"/>
    <w:rsid w:val="00DA0BB9"/>
    <w:rsid w:val="00DC21DA"/>
    <w:rsid w:val="00DD252A"/>
    <w:rsid w:val="00DD4ABE"/>
    <w:rsid w:val="00DE4D4F"/>
    <w:rsid w:val="00DF3451"/>
    <w:rsid w:val="00DF640D"/>
    <w:rsid w:val="00E1161F"/>
    <w:rsid w:val="00E15F61"/>
    <w:rsid w:val="00E2218A"/>
    <w:rsid w:val="00E3671C"/>
    <w:rsid w:val="00E76063"/>
    <w:rsid w:val="00E81B93"/>
    <w:rsid w:val="00E82772"/>
    <w:rsid w:val="00EA1E5C"/>
    <w:rsid w:val="00EB0579"/>
    <w:rsid w:val="00EB0EB9"/>
    <w:rsid w:val="00EB50CE"/>
    <w:rsid w:val="00EC3EBA"/>
    <w:rsid w:val="00ED0DDF"/>
    <w:rsid w:val="00F10513"/>
    <w:rsid w:val="00F12006"/>
    <w:rsid w:val="00F22C61"/>
    <w:rsid w:val="00F257B8"/>
    <w:rsid w:val="00F60228"/>
    <w:rsid w:val="00F72205"/>
    <w:rsid w:val="00FA349D"/>
    <w:rsid w:val="00FA5713"/>
    <w:rsid w:val="00FA7406"/>
    <w:rsid w:val="00FB2A55"/>
    <w:rsid w:val="00FB339E"/>
    <w:rsid w:val="00FC77E3"/>
    <w:rsid w:val="00FD1E18"/>
    <w:rsid w:val="00FD5E3D"/>
    <w:rsid w:val="00FE3715"/>
    <w:rsid w:val="00FF4A9E"/>
    <w:rsid w:val="011DACF4"/>
    <w:rsid w:val="05053175"/>
    <w:rsid w:val="0620EF58"/>
    <w:rsid w:val="07F09674"/>
    <w:rsid w:val="084AAF86"/>
    <w:rsid w:val="08CE2681"/>
    <w:rsid w:val="091EC0DF"/>
    <w:rsid w:val="0C1C8067"/>
    <w:rsid w:val="10CB4635"/>
    <w:rsid w:val="14A92DFD"/>
    <w:rsid w:val="14EF6535"/>
    <w:rsid w:val="15EBF00F"/>
    <w:rsid w:val="15EE92D1"/>
    <w:rsid w:val="200386C3"/>
    <w:rsid w:val="289E23DB"/>
    <w:rsid w:val="2AC27FF0"/>
    <w:rsid w:val="2B12F3B3"/>
    <w:rsid w:val="2B7CB809"/>
    <w:rsid w:val="2E6132A4"/>
    <w:rsid w:val="300C5314"/>
    <w:rsid w:val="4140E78C"/>
    <w:rsid w:val="44DF8138"/>
    <w:rsid w:val="44F0E5F8"/>
    <w:rsid w:val="47A098D5"/>
    <w:rsid w:val="4BF55D3B"/>
    <w:rsid w:val="4F971F5C"/>
    <w:rsid w:val="5CDA919F"/>
    <w:rsid w:val="5D59586A"/>
    <w:rsid w:val="5E3010CF"/>
    <w:rsid w:val="5ED9F062"/>
    <w:rsid w:val="61712B2F"/>
    <w:rsid w:val="62ECD16E"/>
    <w:rsid w:val="633C1468"/>
    <w:rsid w:val="640BCF4D"/>
    <w:rsid w:val="646D46EF"/>
    <w:rsid w:val="660C45F2"/>
    <w:rsid w:val="66247230"/>
    <w:rsid w:val="6847D381"/>
    <w:rsid w:val="6B5B021F"/>
    <w:rsid w:val="6D226FB2"/>
    <w:rsid w:val="726522E5"/>
    <w:rsid w:val="751777A5"/>
    <w:rsid w:val="7C08CBD5"/>
    <w:rsid w:val="7D759422"/>
    <w:rsid w:val="7F11648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579D82"/>
  <w15:chartTrackingRefBased/>
  <w15:docId w15:val="{AF3D339B-1018-42E2-AC28-3B33482B2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514"/>
    <w:pPr>
      <w:spacing w:after="160" w:line="259" w:lineRule="auto"/>
    </w:pPr>
    <w:rPr>
      <w:rFonts w:ascii="Arial" w:hAnsi="Arial"/>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65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514"/>
    <w:rPr>
      <w:rFonts w:ascii="Arial" w:hAnsi="Arial"/>
      <w:kern w:val="0"/>
      <w:sz w:val="22"/>
      <w:szCs w:val="22"/>
      <w14:ligatures w14:val="none"/>
    </w:rPr>
  </w:style>
  <w:style w:type="character" w:styleId="Hyperlink">
    <w:name w:val="Hyperlink"/>
    <w:basedOn w:val="DefaultParagraphFont"/>
    <w:uiPriority w:val="99"/>
    <w:unhideWhenUsed/>
    <w:rsid w:val="00246514"/>
    <w:rPr>
      <w:color w:val="0563C1"/>
      <w:u w:val="single"/>
    </w:rPr>
  </w:style>
  <w:style w:type="paragraph" w:styleId="Footer">
    <w:name w:val="footer"/>
    <w:basedOn w:val="Normal"/>
    <w:link w:val="FooterChar"/>
    <w:uiPriority w:val="99"/>
    <w:unhideWhenUsed/>
    <w:rsid w:val="002465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514"/>
    <w:rPr>
      <w:rFonts w:ascii="Arial" w:hAnsi="Arial"/>
      <w:kern w:val="0"/>
      <w:sz w:val="22"/>
      <w:szCs w:val="22"/>
      <w14:ligatures w14:val="none"/>
    </w:rPr>
  </w:style>
  <w:style w:type="paragraph" w:styleId="Revision">
    <w:name w:val="Revision"/>
    <w:hidden/>
    <w:uiPriority w:val="99"/>
    <w:semiHidden/>
    <w:rsid w:val="002F4171"/>
    <w:rPr>
      <w:rFonts w:ascii="Arial" w:hAnsi="Arial"/>
      <w:kern w:val="0"/>
      <w:sz w:val="22"/>
      <w:szCs w:val="22"/>
      <w14:ligatures w14:val="none"/>
    </w:rPr>
  </w:style>
  <w:style w:type="character" w:styleId="FollowedHyperlink">
    <w:name w:val="FollowedHyperlink"/>
    <w:basedOn w:val="DefaultParagraphFont"/>
    <w:uiPriority w:val="99"/>
    <w:semiHidden/>
    <w:unhideWhenUsed/>
    <w:rsid w:val="00C70E90"/>
    <w:rPr>
      <w:color w:val="954F72" w:themeColor="followedHyperlink"/>
      <w:u w:val="single"/>
    </w:rPr>
  </w:style>
  <w:style w:type="paragraph" w:styleId="NormalWeb">
    <w:name w:val="Normal (Web)"/>
    <w:basedOn w:val="Normal"/>
    <w:uiPriority w:val="99"/>
    <w:semiHidden/>
    <w:unhideWhenUsed/>
    <w:rsid w:val="002A7D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n-person">
    <w:name w:val="xn-person"/>
    <w:basedOn w:val="DefaultParagraphFont"/>
    <w:rsid w:val="002A7D97"/>
  </w:style>
  <w:style w:type="character" w:styleId="UnresolvedMention">
    <w:name w:val="Unresolved Mention"/>
    <w:basedOn w:val="DefaultParagraphFont"/>
    <w:uiPriority w:val="99"/>
    <w:semiHidden/>
    <w:unhideWhenUsed/>
    <w:rsid w:val="00FE37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32461">
      <w:bodyDiv w:val="1"/>
      <w:marLeft w:val="0"/>
      <w:marRight w:val="0"/>
      <w:marTop w:val="0"/>
      <w:marBottom w:val="0"/>
      <w:divBdr>
        <w:top w:val="none" w:sz="0" w:space="0" w:color="auto"/>
        <w:left w:val="none" w:sz="0" w:space="0" w:color="auto"/>
        <w:bottom w:val="none" w:sz="0" w:space="0" w:color="auto"/>
        <w:right w:val="none" w:sz="0" w:space="0" w:color="auto"/>
      </w:divBdr>
    </w:div>
    <w:div w:id="1163857345">
      <w:bodyDiv w:val="1"/>
      <w:marLeft w:val="0"/>
      <w:marRight w:val="0"/>
      <w:marTop w:val="0"/>
      <w:marBottom w:val="0"/>
      <w:divBdr>
        <w:top w:val="none" w:sz="0" w:space="0" w:color="auto"/>
        <w:left w:val="none" w:sz="0" w:space="0" w:color="auto"/>
        <w:bottom w:val="none" w:sz="0" w:space="0" w:color="auto"/>
        <w:right w:val="none" w:sz="0" w:space="0" w:color="auto"/>
      </w:divBdr>
    </w:div>
    <w:div w:id="196018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topconpositioning.com/aptix" TargetMode="External"/><Relationship Id="rId18" Type="http://schemas.openxmlformats.org/officeDocument/2006/relationships/hyperlink" Target="https://www.facebook.com/TopconToday/"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topconpositioning.com/" TargetMode="External"/><Relationship Id="rId17" Type="http://schemas.openxmlformats.org/officeDocument/2006/relationships/hyperlink" Target="https://twitter.com/topcon_today"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linkedin.com/company/topcon-positioning-systems" TargetMode="External"/><Relationship Id="rId20" Type="http://schemas.openxmlformats.org/officeDocument/2006/relationships/hyperlink" Target="mailto:corpcomm@topcon.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nstruction.autodesk.co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topconpositioning.com/" TargetMode="External"/><Relationship Id="rId23" Type="http://schemas.openxmlformats.org/officeDocument/2006/relationships/fontTable" Target="fontTable.xml"/><Relationship Id="rId10" Type="http://schemas.openxmlformats.org/officeDocument/2006/relationships/hyperlink" Target="https://www.topconpositioning.com/aptix" TargetMode="External"/><Relationship Id="rId19" Type="http://schemas.openxmlformats.org/officeDocument/2006/relationships/hyperlink" Target="https://www.instagram.com/topcontoday/"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vimeo.com/topcon/aptix"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9c25c78-2ade-413d-a903-9825d88ffe98">
      <Terms xmlns="http://schemas.microsoft.com/office/infopath/2007/PartnerControls"/>
    </lcf76f155ced4ddcb4097134ff3c332f>
    <TaxCatchAll xmlns="f895b639-d6ce-4a41-b7ec-0f4791532385" xsi:nil="true"/>
    <SharedWithUsers xmlns="f895b639-d6ce-4a41-b7ec-0f4791532385">
      <UserInfo>
        <DisplayName>Caitlin Driscoll</DisplayName>
        <AccountId>1674</AccountId>
        <AccountType/>
      </UserInfo>
    </SharedWithUsers>
    <MediaLengthInSeconds xmlns="39c25c78-2ade-413d-a903-9825d88ffe9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4D54FE3B0D39340962E98ABFCF6CF60" ma:contentTypeVersion="17" ma:contentTypeDescription="Create a new document." ma:contentTypeScope="" ma:versionID="404bc9d1aaf24b7b3f49fc8e8c18ba63">
  <xsd:schema xmlns:xsd="http://www.w3.org/2001/XMLSchema" xmlns:xs="http://www.w3.org/2001/XMLSchema" xmlns:p="http://schemas.microsoft.com/office/2006/metadata/properties" xmlns:ns2="39c25c78-2ade-413d-a903-9825d88ffe98" xmlns:ns3="f895b639-d6ce-4a41-b7ec-0f4791532385" targetNamespace="http://schemas.microsoft.com/office/2006/metadata/properties" ma:root="true" ma:fieldsID="e312a6a3ee56ea77d7bfd49da5bec475" ns2:_="" ns3:_="">
    <xsd:import namespace="39c25c78-2ade-413d-a903-9825d88ffe98"/>
    <xsd:import namespace="f895b639-d6ce-4a41-b7ec-0f47915323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c25c78-2ade-413d-a903-9825d88ffe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486984-7067-43be-b043-3c90f94ef9b2"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95b639-d6ce-4a41-b7ec-0f47915323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9e81709-4c72-4478-8207-721ee70b9a47}" ma:internalName="TaxCatchAll" ma:showField="CatchAllData" ma:web="f895b639-d6ce-4a41-b7ec-0f4791532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711E39-E696-4A88-8094-10E3E943E47C}">
  <ds:schemaRefs>
    <ds:schemaRef ds:uri="http://schemas.openxmlformats.org/officeDocument/2006/bibliography"/>
  </ds:schemaRefs>
</ds:datastoreItem>
</file>

<file path=customXml/itemProps2.xml><?xml version="1.0" encoding="utf-8"?>
<ds:datastoreItem xmlns:ds="http://schemas.openxmlformats.org/officeDocument/2006/customXml" ds:itemID="{01638DCE-1339-4CE9-979E-1C037A91378B}">
  <ds:schemaRefs>
    <ds:schemaRef ds:uri="http://schemas.microsoft.com/sharepoint/v3/contenttype/forms"/>
  </ds:schemaRefs>
</ds:datastoreItem>
</file>

<file path=customXml/itemProps3.xml><?xml version="1.0" encoding="utf-8"?>
<ds:datastoreItem xmlns:ds="http://schemas.openxmlformats.org/officeDocument/2006/customXml" ds:itemID="{FCB65289-3AEC-433C-8403-54FA425D2BFF}">
  <ds:schemaRefs>
    <ds:schemaRef ds:uri="http://schemas.microsoft.com/office/2006/metadata/properties"/>
    <ds:schemaRef ds:uri="http://schemas.microsoft.com/office/infopath/2007/PartnerControls"/>
    <ds:schemaRef ds:uri="39c25c78-2ade-413d-a903-9825d88ffe98"/>
    <ds:schemaRef ds:uri="f895b639-d6ce-4a41-b7ec-0f4791532385"/>
  </ds:schemaRefs>
</ds:datastoreItem>
</file>

<file path=customXml/itemProps4.xml><?xml version="1.0" encoding="utf-8"?>
<ds:datastoreItem xmlns:ds="http://schemas.openxmlformats.org/officeDocument/2006/customXml" ds:itemID="{99E34EC6-83B9-4851-A2D8-28FD969C5E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c25c78-2ade-413d-a903-9825d88ffe98"/>
    <ds:schemaRef ds:uri="f895b639-d6ce-4a41-b7ec-0f4791532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766</Words>
  <Characters>4372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5128</CharactersWithSpaces>
  <SharedDoc>false</SharedDoc>
  <HLinks>
    <vt:vector size="60" baseType="variant">
      <vt:variant>
        <vt:i4>5308541</vt:i4>
      </vt:variant>
      <vt:variant>
        <vt:i4>27</vt:i4>
      </vt:variant>
      <vt:variant>
        <vt:i4>0</vt:i4>
      </vt:variant>
      <vt:variant>
        <vt:i4>5</vt:i4>
      </vt:variant>
      <vt:variant>
        <vt:lpwstr>mailto:corpcomm@topcon.com</vt:lpwstr>
      </vt:variant>
      <vt:variant>
        <vt:lpwstr/>
      </vt:variant>
      <vt:variant>
        <vt:i4>4456522</vt:i4>
      </vt:variant>
      <vt:variant>
        <vt:i4>24</vt:i4>
      </vt:variant>
      <vt:variant>
        <vt:i4>0</vt:i4>
      </vt:variant>
      <vt:variant>
        <vt:i4>5</vt:i4>
      </vt:variant>
      <vt:variant>
        <vt:lpwstr>https://www.facebook.com/TopconToday/</vt:lpwstr>
      </vt:variant>
      <vt:variant>
        <vt:lpwstr/>
      </vt:variant>
      <vt:variant>
        <vt:i4>1179759</vt:i4>
      </vt:variant>
      <vt:variant>
        <vt:i4>21</vt:i4>
      </vt:variant>
      <vt:variant>
        <vt:i4>0</vt:i4>
      </vt:variant>
      <vt:variant>
        <vt:i4>5</vt:i4>
      </vt:variant>
      <vt:variant>
        <vt:lpwstr>https://twitter.com/topcon_today</vt:lpwstr>
      </vt:variant>
      <vt:variant>
        <vt:lpwstr/>
      </vt:variant>
      <vt:variant>
        <vt:i4>3932271</vt:i4>
      </vt:variant>
      <vt:variant>
        <vt:i4>18</vt:i4>
      </vt:variant>
      <vt:variant>
        <vt:i4>0</vt:i4>
      </vt:variant>
      <vt:variant>
        <vt:i4>5</vt:i4>
      </vt:variant>
      <vt:variant>
        <vt:lpwstr>https://www.linkedin.com/company/topcon-positioning-systems</vt:lpwstr>
      </vt:variant>
      <vt:variant>
        <vt:lpwstr/>
      </vt:variant>
      <vt:variant>
        <vt:i4>2818099</vt:i4>
      </vt:variant>
      <vt:variant>
        <vt:i4>15</vt:i4>
      </vt:variant>
      <vt:variant>
        <vt:i4>0</vt:i4>
      </vt:variant>
      <vt:variant>
        <vt:i4>5</vt:i4>
      </vt:variant>
      <vt:variant>
        <vt:lpwstr>https://www.topconpositioning.com/</vt:lpwstr>
      </vt:variant>
      <vt:variant>
        <vt:lpwstr/>
      </vt:variant>
      <vt:variant>
        <vt:i4>2818099</vt:i4>
      </vt:variant>
      <vt:variant>
        <vt:i4>12</vt:i4>
      </vt:variant>
      <vt:variant>
        <vt:i4>0</vt:i4>
      </vt:variant>
      <vt:variant>
        <vt:i4>5</vt:i4>
      </vt:variant>
      <vt:variant>
        <vt:lpwstr>https://www.topconpositioning.com/</vt:lpwstr>
      </vt:variant>
      <vt:variant>
        <vt:lpwstr/>
      </vt:variant>
      <vt:variant>
        <vt:i4>6160478</vt:i4>
      </vt:variant>
      <vt:variant>
        <vt:i4>9</vt:i4>
      </vt:variant>
      <vt:variant>
        <vt:i4>0</vt:i4>
      </vt:variant>
      <vt:variant>
        <vt:i4>5</vt:i4>
      </vt:variant>
      <vt:variant>
        <vt:lpwstr>https://www.autodesk.com/bim-360/</vt:lpwstr>
      </vt:variant>
      <vt:variant>
        <vt:lpwstr/>
      </vt:variant>
      <vt:variant>
        <vt:i4>4325441</vt:i4>
      </vt:variant>
      <vt:variant>
        <vt:i4>6</vt:i4>
      </vt:variant>
      <vt:variant>
        <vt:i4>0</vt:i4>
      </vt:variant>
      <vt:variant>
        <vt:i4>5</vt:i4>
      </vt:variant>
      <vt:variant>
        <vt:lpwstr>https://construction.autodesk.com/products/autodesk-docs/</vt:lpwstr>
      </vt:variant>
      <vt:variant>
        <vt:lpwstr/>
      </vt:variant>
      <vt:variant>
        <vt:i4>6815785</vt:i4>
      </vt:variant>
      <vt:variant>
        <vt:i4>3</vt:i4>
      </vt:variant>
      <vt:variant>
        <vt:i4>0</vt:i4>
      </vt:variant>
      <vt:variant>
        <vt:i4>5</vt:i4>
      </vt:variant>
      <vt:variant>
        <vt:lpwstr>https://construction.autodesk.com/products/autodesk-build/</vt:lpwstr>
      </vt:variant>
      <vt:variant>
        <vt:lpwstr/>
      </vt:variant>
      <vt:variant>
        <vt:i4>5767196</vt:i4>
      </vt:variant>
      <vt:variant>
        <vt:i4>0</vt:i4>
      </vt:variant>
      <vt:variant>
        <vt:i4>0</vt:i4>
      </vt:variant>
      <vt:variant>
        <vt:i4>5</vt:i4>
      </vt:variant>
      <vt:variant>
        <vt:lpwstr>http://www.topconpositioning.com/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Staci Fitzgerald</dc:creator>
  <cp:keywords/>
  <dc:description/>
  <cp:lastModifiedBy>Lauren Leech</cp:lastModifiedBy>
  <cp:revision>5</cp:revision>
  <dcterms:created xsi:type="dcterms:W3CDTF">2023-06-30T18:51:00Z</dcterms:created>
  <dcterms:modified xsi:type="dcterms:W3CDTF">2023-07-11T14:12:00Z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0x01010094D54FE3B0D39340962E98ABFCF6CF60</vt:lpwstr>
  </property>
  <property fmtid="{D5CDD505-2E9C-101B-9397-08002B2CF9AE}" pid="3" name="Order">
    <vt:r8>1602300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y fmtid="{D5CDD505-2E9C-101B-9397-08002B2CF9AE}" pid="8" name="GrammarlyDocumentId">
    <vt:lpwstr>661f361da3de24516ab499a7abdf26c07a1092b7d0ead96c4763f6bda5e9386e</vt:lpwstr>
  </property>
</Properties>
</file>