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9590" w14:textId="7EB92FDE" w:rsidR="00FA4779" w:rsidRDefault="00DB71BB" w:rsidP="00CA6F12">
      <w:pPr>
        <w:spacing w:after="2"/>
        <w:jc w:val="center"/>
        <w:rPr>
          <w:b/>
          <w:bCs/>
          <w:color w:val="007DC5"/>
          <w:sz w:val="28"/>
          <w:szCs w:val="24"/>
        </w:rPr>
      </w:pPr>
      <w:r w:rsidRPr="00DB71BB">
        <w:rPr>
          <w:b/>
          <w:bCs/>
          <w:color w:val="007DC5"/>
          <w:sz w:val="28"/>
          <w:szCs w:val="24"/>
        </w:rPr>
        <w:t xml:space="preserve">Topcon </w:t>
      </w:r>
      <w:r w:rsidR="008A24E1">
        <w:rPr>
          <w:b/>
          <w:bCs/>
          <w:color w:val="007DC5"/>
          <w:sz w:val="28"/>
          <w:szCs w:val="24"/>
        </w:rPr>
        <w:t xml:space="preserve">launches easy-to-use </w:t>
      </w:r>
      <w:r w:rsidR="00CA6F12">
        <w:rPr>
          <w:b/>
          <w:bCs/>
          <w:color w:val="007DC5"/>
          <w:sz w:val="28"/>
          <w:szCs w:val="24"/>
        </w:rPr>
        <w:t xml:space="preserve">Digital Layout </w:t>
      </w:r>
      <w:r w:rsidR="00726CCA">
        <w:rPr>
          <w:b/>
          <w:bCs/>
          <w:color w:val="007DC5"/>
          <w:sz w:val="28"/>
          <w:szCs w:val="24"/>
        </w:rPr>
        <w:t>software</w:t>
      </w:r>
      <w:r w:rsidR="00D11DA6">
        <w:rPr>
          <w:b/>
          <w:bCs/>
          <w:color w:val="007DC5"/>
          <w:sz w:val="28"/>
          <w:szCs w:val="24"/>
        </w:rPr>
        <w:t xml:space="preserve"> </w:t>
      </w:r>
      <w:r w:rsidR="00F840C6">
        <w:rPr>
          <w:b/>
          <w:bCs/>
          <w:color w:val="007DC5"/>
          <w:sz w:val="28"/>
          <w:szCs w:val="24"/>
        </w:rPr>
        <w:t xml:space="preserve">for fast-paced building construction </w:t>
      </w:r>
      <w:proofErr w:type="gramStart"/>
      <w:r w:rsidR="008001FB">
        <w:rPr>
          <w:b/>
          <w:bCs/>
          <w:color w:val="007DC5"/>
          <w:sz w:val="28"/>
          <w:szCs w:val="24"/>
        </w:rPr>
        <w:t>industry</w:t>
      </w:r>
      <w:proofErr w:type="gramEnd"/>
    </w:p>
    <w:p w14:paraId="7253763A" w14:textId="77777777" w:rsidR="00DB71BB" w:rsidRPr="00C632BF" w:rsidRDefault="00DB71BB" w:rsidP="00FA4779">
      <w:pPr>
        <w:spacing w:after="2"/>
        <w:jc w:val="center"/>
        <w:rPr>
          <w:i/>
          <w:iCs/>
          <w:sz w:val="20"/>
          <w:szCs w:val="20"/>
        </w:rPr>
      </w:pPr>
    </w:p>
    <w:p w14:paraId="78AFC79E" w14:textId="061A984E" w:rsidR="00CD3EE7" w:rsidRDefault="005371AE" w:rsidP="00CD3EE7">
      <w:pPr>
        <w:spacing w:after="0"/>
      </w:pPr>
      <w:r w:rsidRPr="00AE13E2">
        <w:rPr>
          <w:i/>
          <w:iCs/>
        </w:rPr>
        <w:t>LIVERMORE, Calif</w:t>
      </w:r>
      <w:r w:rsidR="00035F5A" w:rsidRPr="00AE13E2">
        <w:rPr>
          <w:i/>
          <w:iCs/>
        </w:rPr>
        <w:t>.</w:t>
      </w:r>
      <w:r w:rsidR="00372B4F" w:rsidRPr="00AE13E2">
        <w:rPr>
          <w:i/>
          <w:iCs/>
        </w:rPr>
        <w:t xml:space="preserve"> – </w:t>
      </w:r>
      <w:r w:rsidR="00CA6F12" w:rsidRPr="00AE13E2">
        <w:rPr>
          <w:i/>
          <w:iCs/>
        </w:rPr>
        <w:t xml:space="preserve">April </w:t>
      </w:r>
      <w:r w:rsidR="0084558F">
        <w:rPr>
          <w:i/>
          <w:iCs/>
        </w:rPr>
        <w:t>20</w:t>
      </w:r>
      <w:r w:rsidR="00372B4F" w:rsidRPr="00AE13E2">
        <w:rPr>
          <w:i/>
          <w:iCs/>
        </w:rPr>
        <w:t>, 202</w:t>
      </w:r>
      <w:r w:rsidR="004D3846" w:rsidRPr="00AE13E2">
        <w:rPr>
          <w:i/>
          <w:iCs/>
        </w:rPr>
        <w:t>3</w:t>
      </w:r>
      <w:r w:rsidR="00372B4F" w:rsidRPr="00AE13E2">
        <w:rPr>
          <w:i/>
          <w:iCs/>
        </w:rPr>
        <w:t xml:space="preserve"> –</w:t>
      </w:r>
      <w:r w:rsidR="00F21B80">
        <w:rPr>
          <w:i/>
          <w:iCs/>
        </w:rPr>
        <w:t xml:space="preserve"> </w:t>
      </w:r>
      <w:hyperlink r:id="rId7" w:history="1">
        <w:r w:rsidR="008C0246" w:rsidRPr="00AE13E2">
          <w:rPr>
            <w:rStyle w:val="Hyperlink"/>
            <w:rFonts w:cs="Arial"/>
          </w:rPr>
          <w:t>Topcon Positioning Systems</w:t>
        </w:r>
      </w:hyperlink>
      <w:r w:rsidR="008C0246" w:rsidRPr="00AE13E2">
        <w:rPr>
          <w:rFonts w:cs="Arial"/>
        </w:rPr>
        <w:t xml:space="preserve"> </w:t>
      </w:r>
      <w:r w:rsidR="00897FD9">
        <w:rPr>
          <w:rFonts w:cs="Arial"/>
        </w:rPr>
        <w:t>introduces</w:t>
      </w:r>
      <w:r w:rsidR="00726CCA" w:rsidRPr="00AE13E2">
        <w:rPr>
          <w:rFonts w:cs="Arial"/>
        </w:rPr>
        <w:t xml:space="preserve"> </w:t>
      </w:r>
      <w:hyperlink r:id="rId8" w:history="1">
        <w:r w:rsidR="00726CCA" w:rsidRPr="00FF6E93">
          <w:rPr>
            <w:rStyle w:val="Hyperlink"/>
          </w:rPr>
          <w:t>Digital Layout</w:t>
        </w:r>
      </w:hyperlink>
      <w:r w:rsidR="00726CCA" w:rsidRPr="00AE13E2">
        <w:t xml:space="preserve">, </w:t>
      </w:r>
      <w:r w:rsidR="00293751" w:rsidRPr="00897FD9">
        <w:rPr>
          <w:rFonts w:cs="Arial"/>
          <w:color w:val="000000" w:themeColor="text1"/>
        </w:rPr>
        <w:t>a simple, easy-to-use building construction software</w:t>
      </w:r>
      <w:r w:rsidR="00FA6C54" w:rsidRPr="00897FD9">
        <w:rPr>
          <w:rFonts w:cs="Arial"/>
          <w:color w:val="000000" w:themeColor="text1"/>
        </w:rPr>
        <w:t xml:space="preserve"> to e</w:t>
      </w:r>
      <w:r w:rsidR="00293751" w:rsidRPr="00897FD9">
        <w:rPr>
          <w:rFonts w:cs="Arial"/>
          <w:color w:val="000000" w:themeColor="text1"/>
        </w:rPr>
        <w:t>nabl</w:t>
      </w:r>
      <w:r w:rsidR="00FA6C54" w:rsidRPr="00897FD9">
        <w:rPr>
          <w:rFonts w:cs="Arial"/>
          <w:color w:val="000000" w:themeColor="text1"/>
        </w:rPr>
        <w:t>e</w:t>
      </w:r>
      <w:r w:rsidR="00293751" w:rsidRPr="00897FD9">
        <w:rPr>
          <w:rFonts w:cs="Arial"/>
          <w:color w:val="000000" w:themeColor="text1"/>
        </w:rPr>
        <w:t xml:space="preserve"> more contractors to adopt a digital layout workflow </w:t>
      </w:r>
      <w:r w:rsidR="00FA6C54" w:rsidRPr="00897FD9">
        <w:rPr>
          <w:rFonts w:cs="Arial"/>
          <w:color w:val="000000" w:themeColor="text1"/>
        </w:rPr>
        <w:t xml:space="preserve">for </w:t>
      </w:r>
      <w:r w:rsidR="00293751" w:rsidRPr="00897FD9">
        <w:rPr>
          <w:rFonts w:cs="Arial"/>
          <w:color w:val="000000" w:themeColor="text1"/>
        </w:rPr>
        <w:t>increase</w:t>
      </w:r>
      <w:r w:rsidR="00FA6C54" w:rsidRPr="00897FD9">
        <w:rPr>
          <w:rFonts w:cs="Arial"/>
          <w:color w:val="000000" w:themeColor="text1"/>
        </w:rPr>
        <w:t>d</w:t>
      </w:r>
      <w:r w:rsidR="00293751" w:rsidRPr="00897FD9">
        <w:rPr>
          <w:rFonts w:cs="Arial"/>
          <w:color w:val="000000" w:themeColor="text1"/>
        </w:rPr>
        <w:t xml:space="preserve"> efficiency</w:t>
      </w:r>
      <w:r w:rsidR="00FA6C54" w:rsidRPr="00897FD9">
        <w:rPr>
          <w:rFonts w:cs="Arial"/>
          <w:color w:val="000000" w:themeColor="text1"/>
        </w:rPr>
        <w:t xml:space="preserve">, </w:t>
      </w:r>
      <w:r w:rsidR="00293751" w:rsidRPr="00897FD9">
        <w:rPr>
          <w:rFonts w:cs="Arial"/>
          <w:color w:val="000000" w:themeColor="text1"/>
        </w:rPr>
        <w:t>accuracy</w:t>
      </w:r>
      <w:r w:rsidR="00FA6C54" w:rsidRPr="00897FD9">
        <w:rPr>
          <w:rFonts w:cs="Arial"/>
          <w:color w:val="000000" w:themeColor="text1"/>
        </w:rPr>
        <w:t xml:space="preserve">, and productivity. </w:t>
      </w:r>
      <w:r w:rsidR="00917A61" w:rsidRPr="00897FD9">
        <w:rPr>
          <w:rFonts w:cs="Arial"/>
          <w:color w:val="000000" w:themeColor="text1"/>
        </w:rPr>
        <w:t xml:space="preserve">The software is designed to provide a distinct </w:t>
      </w:r>
      <w:r w:rsidR="00D11DA6" w:rsidRPr="00AE13E2">
        <w:t xml:space="preserve">competitive advantage in </w:t>
      </w:r>
      <w:r w:rsidR="00DF08E7">
        <w:t xml:space="preserve">the </w:t>
      </w:r>
      <w:r w:rsidR="00D11DA6" w:rsidRPr="00AE13E2">
        <w:t xml:space="preserve">fast-paced </w:t>
      </w:r>
      <w:r w:rsidR="00DF08E7">
        <w:t xml:space="preserve">building construction </w:t>
      </w:r>
      <w:r w:rsidR="00D11DA6" w:rsidRPr="00AE13E2">
        <w:t>industry</w:t>
      </w:r>
      <w:r w:rsidR="00917A61" w:rsidRPr="00897FD9">
        <w:rPr>
          <w:rFonts w:cs="Arial"/>
          <w:color w:val="000000" w:themeColor="text1"/>
        </w:rPr>
        <w:t xml:space="preserve"> for general contractors, concrete contractors, mechanical, electrical </w:t>
      </w:r>
      <w:r w:rsidR="00354005">
        <w:rPr>
          <w:rFonts w:cs="Arial"/>
          <w:color w:val="000000" w:themeColor="text1"/>
        </w:rPr>
        <w:t>and</w:t>
      </w:r>
      <w:r w:rsidR="00917A61" w:rsidRPr="00897FD9">
        <w:rPr>
          <w:rFonts w:cs="Arial"/>
          <w:color w:val="000000" w:themeColor="text1"/>
        </w:rPr>
        <w:t xml:space="preserve"> plumbing (MEP) contractors, steel erectors, fire suppression companies and more</w:t>
      </w:r>
      <w:r w:rsidR="00D11DA6">
        <w:rPr>
          <w:rFonts w:cs="Arial"/>
          <w:color w:val="000000" w:themeColor="text1"/>
        </w:rPr>
        <w:t>.</w:t>
      </w:r>
      <w:r w:rsidR="00D11DA6" w:rsidRPr="00D11DA6">
        <w:t xml:space="preserve"> </w:t>
      </w:r>
      <w:r w:rsidR="006F1493" w:rsidRPr="00897FD9">
        <w:rPr>
          <w:rFonts w:cs="Arial"/>
          <w:color w:val="000000" w:themeColor="text1"/>
        </w:rPr>
        <w:t xml:space="preserve">Designed to help both first-time and experienced users of digital layout technology, this cost-efficient </w:t>
      </w:r>
      <w:r w:rsidR="00B72383">
        <w:rPr>
          <w:rFonts w:cs="Arial"/>
          <w:color w:val="000000" w:themeColor="text1"/>
        </w:rPr>
        <w:t xml:space="preserve">building construction </w:t>
      </w:r>
      <w:r w:rsidR="008136B6">
        <w:rPr>
          <w:rFonts w:cs="Arial"/>
          <w:color w:val="000000" w:themeColor="text1"/>
        </w:rPr>
        <w:t xml:space="preserve">field </w:t>
      </w:r>
      <w:r w:rsidR="006F1493" w:rsidRPr="00897FD9">
        <w:rPr>
          <w:rFonts w:cs="Arial"/>
          <w:color w:val="000000" w:themeColor="text1"/>
        </w:rPr>
        <w:t xml:space="preserve">software works in combination with a 3D laser </w:t>
      </w:r>
      <w:proofErr w:type="gramStart"/>
      <w:r w:rsidR="006F1493" w:rsidRPr="00897FD9">
        <w:rPr>
          <w:rFonts w:cs="Arial"/>
          <w:color w:val="000000" w:themeColor="text1"/>
        </w:rPr>
        <w:t>—  the</w:t>
      </w:r>
      <w:proofErr w:type="gramEnd"/>
      <w:r w:rsidR="006F1493" w:rsidRPr="00897FD9">
        <w:rPr>
          <w:rFonts w:cs="Arial"/>
          <w:color w:val="000000" w:themeColor="text1"/>
        </w:rPr>
        <w:t xml:space="preserve"> Topcon LN</w:t>
      </w:r>
      <w:r w:rsidR="00F21B80">
        <w:rPr>
          <w:rFonts w:cs="Arial"/>
          <w:color w:val="000000" w:themeColor="text1"/>
        </w:rPr>
        <w:t xml:space="preserve"> </w:t>
      </w:r>
      <w:r w:rsidR="006F1493" w:rsidRPr="00897FD9">
        <w:rPr>
          <w:rFonts w:cs="Arial"/>
          <w:color w:val="000000" w:themeColor="text1"/>
        </w:rPr>
        <w:t xml:space="preserve">— or a Topcon GT robotic total station, </w:t>
      </w:r>
      <w:r w:rsidR="00CD3EE7" w:rsidRPr="00AE13E2">
        <w:t>provid</w:t>
      </w:r>
      <w:r w:rsidR="00CD3EE7">
        <w:t>ing</w:t>
      </w:r>
      <w:r w:rsidR="00CD3EE7" w:rsidRPr="00AE13E2">
        <w:t xml:space="preserve"> a s</w:t>
      </w:r>
      <w:r w:rsidR="00CD3EE7" w:rsidRPr="00726CCA">
        <w:t xml:space="preserve">tep-by-step guide to streamline routines </w:t>
      </w:r>
      <w:r w:rsidR="00CD3EE7">
        <w:t>and workflows.</w:t>
      </w:r>
    </w:p>
    <w:p w14:paraId="5B5E1265" w14:textId="0A89F263" w:rsidR="00E33CCE" w:rsidRPr="00897FD9" w:rsidRDefault="00E33CCE" w:rsidP="00FA6C54">
      <w:pPr>
        <w:spacing w:after="0"/>
        <w:rPr>
          <w:rFonts w:cs="Arial"/>
          <w:color w:val="000000" w:themeColor="text1"/>
        </w:rPr>
      </w:pPr>
    </w:p>
    <w:p w14:paraId="4FAC961D" w14:textId="6FCDFC27" w:rsidR="00BD3741" w:rsidRDefault="008A24E1" w:rsidP="00CD3EE7">
      <w:pPr>
        <w:spacing w:after="0"/>
      </w:pPr>
      <w:r>
        <w:rPr>
          <w:rFonts w:cs="Arial"/>
          <w:color w:val="000000" w:themeColor="text1"/>
        </w:rPr>
        <w:t>“</w:t>
      </w:r>
      <w:r w:rsidR="00E33CCE" w:rsidRPr="00897FD9">
        <w:rPr>
          <w:rFonts w:cs="Arial"/>
          <w:color w:val="000000" w:themeColor="text1"/>
        </w:rPr>
        <w:t>With today’s job site challenges, cont</w:t>
      </w:r>
      <w:r w:rsidR="00EA30FD">
        <w:rPr>
          <w:rFonts w:cs="Arial"/>
          <w:color w:val="000000" w:themeColor="text1"/>
        </w:rPr>
        <w:t>r</w:t>
      </w:r>
      <w:r w:rsidR="00E33CCE" w:rsidRPr="00897FD9">
        <w:rPr>
          <w:rFonts w:cs="Arial"/>
          <w:color w:val="000000" w:themeColor="text1"/>
        </w:rPr>
        <w:t>actors need the</w:t>
      </w:r>
      <w:r w:rsidR="006565C3" w:rsidRPr="00897FD9">
        <w:rPr>
          <w:rFonts w:cs="Arial"/>
          <w:color w:val="000000" w:themeColor="text1"/>
        </w:rPr>
        <w:t xml:space="preserve"> best and easiest way to perform layout. </w:t>
      </w:r>
      <w:r w:rsidR="00917A61" w:rsidRPr="00897FD9">
        <w:rPr>
          <w:rFonts w:cs="Arial"/>
          <w:color w:val="000000" w:themeColor="text1"/>
        </w:rPr>
        <w:t>Topcon provides that</w:t>
      </w:r>
      <w:r w:rsidR="00E33CCE" w:rsidRPr="00897FD9">
        <w:rPr>
          <w:rFonts w:cs="Arial"/>
          <w:color w:val="000000" w:themeColor="text1"/>
        </w:rPr>
        <w:t xml:space="preserve"> </w:t>
      </w:r>
      <w:r w:rsidR="006565C3" w:rsidRPr="00897FD9">
        <w:rPr>
          <w:rFonts w:cs="Arial"/>
          <w:color w:val="000000" w:themeColor="text1"/>
        </w:rPr>
        <w:t xml:space="preserve">with </w:t>
      </w:r>
      <w:r w:rsidR="00917A61" w:rsidRPr="00897FD9">
        <w:rPr>
          <w:rFonts w:cs="Arial"/>
          <w:color w:val="000000" w:themeColor="text1"/>
        </w:rPr>
        <w:t>this</w:t>
      </w:r>
      <w:r w:rsidR="006565C3" w:rsidRPr="00897FD9">
        <w:rPr>
          <w:rFonts w:cs="Arial"/>
          <w:color w:val="000000" w:themeColor="text1"/>
        </w:rPr>
        <w:t xml:space="preserve"> software </w:t>
      </w:r>
      <w:r w:rsidR="00917A61" w:rsidRPr="00897FD9">
        <w:rPr>
          <w:rFonts w:cs="Arial"/>
          <w:color w:val="000000" w:themeColor="text1"/>
        </w:rPr>
        <w:t>dedicated to</w:t>
      </w:r>
      <w:r w:rsidR="006565C3" w:rsidRPr="00897FD9">
        <w:rPr>
          <w:rFonts w:cs="Arial"/>
          <w:color w:val="000000" w:themeColor="text1"/>
        </w:rPr>
        <w:t xml:space="preserve"> building construction applications</w:t>
      </w:r>
      <w:r w:rsidR="00897FD9">
        <w:rPr>
          <w:rFonts w:cs="Arial"/>
          <w:color w:val="000000" w:themeColor="text1"/>
        </w:rPr>
        <w:t xml:space="preserve">,” </w:t>
      </w:r>
      <w:r w:rsidR="00DF08E7">
        <w:rPr>
          <w:rFonts w:cs="Arial"/>
          <w:color w:val="000000" w:themeColor="text1"/>
        </w:rPr>
        <w:t xml:space="preserve">said </w:t>
      </w:r>
      <w:r w:rsidR="00DF08E7" w:rsidRPr="00897FD9">
        <w:rPr>
          <w:rFonts w:cs="Arial"/>
          <w:color w:val="000000" w:themeColor="text1"/>
        </w:rPr>
        <w:t xml:space="preserve">Ray </w:t>
      </w:r>
      <w:proofErr w:type="spellStart"/>
      <w:r w:rsidR="00DF08E7" w:rsidRPr="00897FD9">
        <w:rPr>
          <w:rFonts w:cs="Arial"/>
          <w:color w:val="000000" w:themeColor="text1"/>
        </w:rPr>
        <w:t>Kerwin</w:t>
      </w:r>
      <w:proofErr w:type="spellEnd"/>
      <w:r w:rsidR="00DF08E7" w:rsidRPr="00897FD9">
        <w:rPr>
          <w:rFonts w:cs="Arial"/>
          <w:color w:val="000000" w:themeColor="text1"/>
        </w:rPr>
        <w:t>, director of global product planning for Topcon.</w:t>
      </w:r>
      <w:r w:rsidR="00CD3EE7">
        <w:rPr>
          <w:rFonts w:cs="Arial"/>
          <w:color w:val="000000" w:themeColor="text1"/>
        </w:rPr>
        <w:t xml:space="preserve"> </w:t>
      </w:r>
      <w:r w:rsidR="00BD3741">
        <w:rPr>
          <w:rFonts w:cs="Arial"/>
          <w:color w:val="000000" w:themeColor="text1"/>
        </w:rPr>
        <w:t>“</w:t>
      </w:r>
      <w:r w:rsidR="008C0367">
        <w:rPr>
          <w:rFonts w:cs="Arial"/>
          <w:color w:val="000000" w:themeColor="text1"/>
        </w:rPr>
        <w:t>It</w:t>
      </w:r>
      <w:r w:rsidR="00BD3741">
        <w:rPr>
          <w:rFonts w:cs="Arial"/>
          <w:color w:val="000000" w:themeColor="text1"/>
        </w:rPr>
        <w:t xml:space="preserve"> is intended as a valuable tool benefitting a wide variety </w:t>
      </w:r>
      <w:r w:rsidR="00BD3741" w:rsidRPr="00016D86">
        <w:t>of trades</w:t>
      </w:r>
      <w:r w:rsidR="00BD3741">
        <w:t xml:space="preserve"> and professionals with varying technology skills — user-friendly for all building construction users</w:t>
      </w:r>
      <w:r w:rsidR="008D2F5F">
        <w:t xml:space="preserve">,” he said. </w:t>
      </w:r>
    </w:p>
    <w:p w14:paraId="01D9525A" w14:textId="77777777" w:rsidR="00BD3741" w:rsidRDefault="00BD3741" w:rsidP="00D56796">
      <w:pPr>
        <w:widowControl w:val="0"/>
        <w:spacing w:before="80" w:after="80" w:line="240" w:lineRule="auto"/>
      </w:pPr>
    </w:p>
    <w:p w14:paraId="627D0F60" w14:textId="79FDB924" w:rsidR="00D56796" w:rsidRDefault="00E33CCE" w:rsidP="00D56796">
      <w:pPr>
        <w:widowControl w:val="0"/>
        <w:spacing w:before="80" w:after="80" w:line="240" w:lineRule="auto"/>
        <w:rPr>
          <w:rFonts w:cs="Arial"/>
          <w:color w:val="000000" w:themeColor="text1"/>
        </w:rPr>
      </w:pPr>
      <w:r w:rsidRPr="00897FD9">
        <w:rPr>
          <w:rFonts w:cs="Arial"/>
          <w:color w:val="000000" w:themeColor="text1"/>
        </w:rPr>
        <w:t>“</w:t>
      </w:r>
      <w:r w:rsidR="00DF08E7">
        <w:rPr>
          <w:rFonts w:cs="Arial"/>
          <w:color w:val="000000" w:themeColor="text1"/>
        </w:rPr>
        <w:t>M</w:t>
      </w:r>
      <w:r w:rsidR="004B5E71" w:rsidRPr="00897FD9">
        <w:rPr>
          <w:rFonts w:cs="Arial"/>
          <w:color w:val="000000" w:themeColor="text1"/>
        </w:rPr>
        <w:t xml:space="preserve">any still </w:t>
      </w:r>
      <w:r w:rsidR="00FF6E93" w:rsidRPr="00897FD9">
        <w:rPr>
          <w:rFonts w:cs="Arial"/>
          <w:color w:val="000000" w:themeColor="text1"/>
        </w:rPr>
        <w:t xml:space="preserve">perform </w:t>
      </w:r>
      <w:r w:rsidR="004B5E71" w:rsidRPr="00897FD9">
        <w:rPr>
          <w:rFonts w:cs="Arial"/>
          <w:color w:val="000000" w:themeColor="text1"/>
        </w:rPr>
        <w:t>layout using the traditional methods of string and tape or rotating lasers</w:t>
      </w:r>
      <w:r w:rsidR="00D11C29">
        <w:rPr>
          <w:rFonts w:cs="Arial"/>
          <w:color w:val="000000" w:themeColor="text1"/>
        </w:rPr>
        <w:t xml:space="preserve"> and they are comfortable with the tools they are familiar with. For those taking the step to </w:t>
      </w:r>
      <w:r w:rsidR="005D7DC3">
        <w:rPr>
          <w:rFonts w:cs="Arial"/>
          <w:color w:val="000000" w:themeColor="text1"/>
        </w:rPr>
        <w:t>using</w:t>
      </w:r>
      <w:r w:rsidR="00D11C29">
        <w:rPr>
          <w:rFonts w:cs="Arial"/>
          <w:color w:val="000000" w:themeColor="text1"/>
        </w:rPr>
        <w:t xml:space="preserve"> </w:t>
      </w:r>
      <w:r w:rsidR="00F21B80">
        <w:rPr>
          <w:rFonts w:cs="Arial"/>
          <w:color w:val="000000" w:themeColor="text1"/>
        </w:rPr>
        <w:t xml:space="preserve">Topcon’s unique </w:t>
      </w:r>
      <w:r w:rsidR="00CD3EE7">
        <w:rPr>
          <w:rFonts w:cs="Arial"/>
          <w:color w:val="000000" w:themeColor="text1"/>
        </w:rPr>
        <w:t>3D laser</w:t>
      </w:r>
      <w:r w:rsidR="00D11C29">
        <w:rPr>
          <w:rFonts w:cs="Arial"/>
          <w:color w:val="000000" w:themeColor="text1"/>
        </w:rPr>
        <w:t xml:space="preserve">, they will </w:t>
      </w:r>
      <w:r w:rsidR="001F39F0">
        <w:rPr>
          <w:rFonts w:cs="Arial"/>
          <w:color w:val="000000" w:themeColor="text1"/>
        </w:rPr>
        <w:t xml:space="preserve">see that </w:t>
      </w:r>
      <w:r w:rsidR="00D11C29">
        <w:rPr>
          <w:rFonts w:cs="Arial"/>
          <w:color w:val="000000" w:themeColor="text1"/>
        </w:rPr>
        <w:t xml:space="preserve">it </w:t>
      </w:r>
      <w:r w:rsidR="001F39F0">
        <w:rPr>
          <w:rFonts w:cs="Arial"/>
          <w:color w:val="000000" w:themeColor="text1"/>
        </w:rPr>
        <w:t xml:space="preserve">is </w:t>
      </w:r>
      <w:r w:rsidR="00D11C29">
        <w:rPr>
          <w:rFonts w:cs="Arial"/>
          <w:color w:val="000000" w:themeColor="text1"/>
        </w:rPr>
        <w:t xml:space="preserve">an easy </w:t>
      </w:r>
      <w:r w:rsidR="005D7DC3">
        <w:rPr>
          <w:rFonts w:cs="Arial"/>
          <w:color w:val="000000" w:themeColor="text1"/>
        </w:rPr>
        <w:t>transition</w:t>
      </w:r>
      <w:r w:rsidR="00D11C29">
        <w:rPr>
          <w:rFonts w:cs="Arial"/>
          <w:color w:val="000000" w:themeColor="text1"/>
        </w:rPr>
        <w:t xml:space="preserve"> and one that could now </w:t>
      </w:r>
      <w:r w:rsidR="005D7DC3">
        <w:rPr>
          <w:rFonts w:cs="Arial"/>
          <w:color w:val="000000" w:themeColor="text1"/>
        </w:rPr>
        <w:t xml:space="preserve">allow </w:t>
      </w:r>
      <w:r w:rsidR="00D11C29">
        <w:rPr>
          <w:rFonts w:cs="Arial"/>
          <w:color w:val="000000" w:themeColor="text1"/>
        </w:rPr>
        <w:t>one person to complete the layout work that in the past took two or three people to accomplish. F</w:t>
      </w:r>
      <w:r w:rsidR="00897FD9">
        <w:rPr>
          <w:rFonts w:cs="Arial"/>
          <w:color w:val="000000" w:themeColor="text1"/>
        </w:rPr>
        <w:t xml:space="preserve">or those </w:t>
      </w:r>
      <w:r w:rsidR="001F39F0">
        <w:rPr>
          <w:rFonts w:cs="Arial"/>
          <w:color w:val="000000" w:themeColor="text1"/>
        </w:rPr>
        <w:t xml:space="preserve">new, or </w:t>
      </w:r>
      <w:r w:rsidR="00D11C29">
        <w:rPr>
          <w:rFonts w:cs="Arial"/>
          <w:color w:val="000000" w:themeColor="text1"/>
        </w:rPr>
        <w:t>skilled</w:t>
      </w:r>
      <w:r w:rsidR="001F39F0">
        <w:rPr>
          <w:rFonts w:cs="Arial"/>
          <w:color w:val="000000" w:themeColor="text1"/>
        </w:rPr>
        <w:t xml:space="preserve"> in the use of robotic total stations</w:t>
      </w:r>
      <w:r w:rsidR="00D11C29">
        <w:rPr>
          <w:rFonts w:cs="Arial"/>
          <w:color w:val="000000" w:themeColor="text1"/>
        </w:rPr>
        <w:t xml:space="preserve">, they will </w:t>
      </w:r>
      <w:r w:rsidR="001F39F0">
        <w:rPr>
          <w:rFonts w:cs="Arial"/>
          <w:color w:val="000000" w:themeColor="text1"/>
        </w:rPr>
        <w:t xml:space="preserve">see efficiency in the intuitive functionality of </w:t>
      </w:r>
      <w:r w:rsidR="00897FD9" w:rsidRPr="00897FD9">
        <w:rPr>
          <w:rFonts w:cs="Arial"/>
          <w:color w:val="000000" w:themeColor="text1"/>
        </w:rPr>
        <w:t>Digital Layout</w:t>
      </w:r>
      <w:r w:rsidR="00BD3741">
        <w:rPr>
          <w:rFonts w:cs="Arial"/>
          <w:color w:val="000000" w:themeColor="text1"/>
        </w:rPr>
        <w:t xml:space="preserve">. </w:t>
      </w:r>
      <w:r w:rsidR="00D56796">
        <w:rPr>
          <w:rFonts w:cs="Arial"/>
          <w:color w:val="000000" w:themeColor="text1"/>
        </w:rPr>
        <w:t xml:space="preserve">Increased productivity results in increased </w:t>
      </w:r>
      <w:r w:rsidR="00D56796" w:rsidRPr="00897FD9">
        <w:rPr>
          <w:rFonts w:eastAsia="Times New Roman" w:cs="Arial"/>
          <w:color w:val="000000" w:themeColor="text1"/>
        </w:rPr>
        <w:t xml:space="preserve">profitability, </w:t>
      </w:r>
      <w:r w:rsidR="00D56796">
        <w:rPr>
          <w:rFonts w:eastAsia="Times New Roman" w:cs="Arial"/>
          <w:color w:val="000000" w:themeColor="text1"/>
        </w:rPr>
        <w:t xml:space="preserve">ultimately </w:t>
      </w:r>
      <w:r w:rsidR="00D56796" w:rsidRPr="00897FD9">
        <w:rPr>
          <w:rFonts w:cs="Arial"/>
          <w:color w:val="000000" w:themeColor="text1"/>
        </w:rPr>
        <w:t>helping offset labor shortages</w:t>
      </w:r>
      <w:r w:rsidR="00D56796">
        <w:rPr>
          <w:rFonts w:cs="Arial"/>
          <w:color w:val="000000" w:themeColor="text1"/>
        </w:rPr>
        <w:t xml:space="preserve"> and</w:t>
      </w:r>
      <w:r w:rsidR="00D56796" w:rsidRPr="00897FD9">
        <w:rPr>
          <w:rFonts w:cs="Arial"/>
          <w:color w:val="000000" w:themeColor="text1"/>
        </w:rPr>
        <w:t xml:space="preserve"> minimiz</w:t>
      </w:r>
      <w:r w:rsidR="00D56796">
        <w:rPr>
          <w:rFonts w:cs="Arial"/>
          <w:color w:val="000000" w:themeColor="text1"/>
        </w:rPr>
        <w:t xml:space="preserve">e the </w:t>
      </w:r>
      <w:r w:rsidR="00D56796" w:rsidRPr="00897FD9">
        <w:rPr>
          <w:rFonts w:cs="Arial"/>
          <w:color w:val="000000" w:themeColor="text1"/>
        </w:rPr>
        <w:t>training time for new workers.</w:t>
      </w:r>
      <w:r w:rsidR="00D56796">
        <w:rPr>
          <w:rFonts w:cs="Arial"/>
          <w:color w:val="000000" w:themeColor="text1"/>
        </w:rPr>
        <w:t xml:space="preserve">” </w:t>
      </w:r>
    </w:p>
    <w:p w14:paraId="35F751B0" w14:textId="77777777" w:rsidR="00897FD9" w:rsidRPr="00AE13E2" w:rsidRDefault="00897FD9" w:rsidP="008A24E1">
      <w:pPr>
        <w:widowControl w:val="0"/>
        <w:spacing w:before="80" w:after="80" w:line="240" w:lineRule="auto"/>
      </w:pPr>
    </w:p>
    <w:p w14:paraId="188F45AE" w14:textId="7EA757A7" w:rsidR="00726CCA" w:rsidRPr="00726CCA" w:rsidRDefault="00354005" w:rsidP="00726CCA">
      <w:pPr>
        <w:spacing w:after="0"/>
      </w:pPr>
      <w:r>
        <w:t>Additionally, t</w:t>
      </w:r>
      <w:r w:rsidR="004B5E71" w:rsidRPr="00AE13E2">
        <w:t xml:space="preserve">he software </w:t>
      </w:r>
      <w:r w:rsidR="00726CCA" w:rsidRPr="00726CCA">
        <w:t xml:space="preserve">can be used with the Point Manager plug-in for Autodesk Revit or AutoCAD to create point files in the office and seamlessly transfer as-built data back to </w:t>
      </w:r>
      <w:r w:rsidR="004B5E71" w:rsidRPr="00AE13E2">
        <w:t>a contractor’s</w:t>
      </w:r>
      <w:r w:rsidR="00726CCA" w:rsidRPr="00726CCA">
        <w:t xml:space="preserve"> design software.</w:t>
      </w:r>
      <w:r w:rsidR="004B5E71" w:rsidRPr="00AE13E2">
        <w:t xml:space="preserve"> </w:t>
      </w:r>
      <w:r w:rsidR="008C0367">
        <w:t>It</w:t>
      </w:r>
      <w:r w:rsidR="00BA4DB9" w:rsidRPr="00AE13E2">
        <w:t xml:space="preserve"> is compatible </w:t>
      </w:r>
      <w:r w:rsidR="00726CCA" w:rsidRPr="00726CCA">
        <w:t>with 2D, 3D and BIM workflows</w:t>
      </w:r>
      <w:r w:rsidR="00BA4DB9" w:rsidRPr="00AE13E2">
        <w:t xml:space="preserve">, and is supported by </w:t>
      </w:r>
      <w:r w:rsidR="00BA4DB9" w:rsidRPr="00726CCA">
        <w:t xml:space="preserve">Microsoft Windows and Android </w:t>
      </w:r>
      <w:r w:rsidR="00BA4DB9" w:rsidRPr="00AE13E2">
        <w:t>operating systems. Users can easily generate</w:t>
      </w:r>
      <w:r w:rsidR="00726CCA" w:rsidRPr="00726CCA">
        <w:t xml:space="preserve"> </w:t>
      </w:r>
      <w:r w:rsidR="00BA4DB9" w:rsidRPr="00AE13E2">
        <w:t xml:space="preserve">real-time </w:t>
      </w:r>
      <w:r w:rsidR="00726CCA" w:rsidRPr="00726CCA">
        <w:t>PDF reports to summarize work progress</w:t>
      </w:r>
      <w:r w:rsidR="00BA4DB9" w:rsidRPr="00AE13E2">
        <w:t xml:space="preserve"> for stakeholders. Topcon </w:t>
      </w:r>
      <w:r w:rsidR="00726CCA" w:rsidRPr="00726CCA">
        <w:t xml:space="preserve">MAGNET Enterprise web service is </w:t>
      </w:r>
      <w:r w:rsidR="00BA4DB9" w:rsidRPr="00AE13E2">
        <w:t xml:space="preserve">also </w:t>
      </w:r>
      <w:r w:rsidR="00726CCA" w:rsidRPr="00726CCA">
        <w:t>included, enabling users to easily share data between the office and field.</w:t>
      </w:r>
    </w:p>
    <w:p w14:paraId="59EFDEC2" w14:textId="77777777" w:rsidR="00D63632" w:rsidRPr="00AE13E2" w:rsidRDefault="00D63632" w:rsidP="00DB71BB">
      <w:pPr>
        <w:spacing w:after="0"/>
        <w:rPr>
          <w:rFonts w:cs="Arial"/>
        </w:rPr>
      </w:pPr>
    </w:p>
    <w:p w14:paraId="07E0D07B" w14:textId="00785272" w:rsidR="005F6598" w:rsidRDefault="00193A53" w:rsidP="00193A53">
      <w:pPr>
        <w:spacing w:after="2"/>
      </w:pPr>
      <w:r w:rsidRPr="00AE13E2">
        <w:t xml:space="preserve">For more information, visit </w:t>
      </w:r>
      <w:hyperlink r:id="rId9" w:history="1">
        <w:r w:rsidR="00A765AA">
          <w:rPr>
            <w:rStyle w:val="Hyperlink"/>
          </w:rPr>
          <w:t>topconpositioning.com/digital-layout</w:t>
        </w:r>
      </w:hyperlink>
      <w:r w:rsidR="00A765AA">
        <w:t xml:space="preserve">. </w:t>
      </w:r>
    </w:p>
    <w:p w14:paraId="77B733BA" w14:textId="77777777" w:rsidR="005F6598" w:rsidRDefault="005F6598" w:rsidP="00193A53">
      <w:pPr>
        <w:spacing w:after="2"/>
      </w:pPr>
    </w:p>
    <w:p w14:paraId="0F1F5687" w14:textId="15A69371" w:rsidR="0059289C" w:rsidRPr="00E0607C" w:rsidRDefault="0059289C" w:rsidP="00B3125E">
      <w:pPr>
        <w:rPr>
          <w:bCs/>
          <w:sz w:val="16"/>
          <w:szCs w:val="16"/>
        </w:rPr>
      </w:pPr>
      <w:r w:rsidRPr="000A273B">
        <w:rPr>
          <w:b/>
          <w:bCs/>
          <w:sz w:val="16"/>
          <w:szCs w:val="16"/>
        </w:rPr>
        <w:t xml:space="preserve">About Topcon Positioning Group </w:t>
      </w:r>
      <w:r w:rsidRPr="000A273B">
        <w:rPr>
          <w:b/>
          <w:bCs/>
          <w:sz w:val="16"/>
          <w:szCs w:val="16"/>
        </w:rPr>
        <w:br/>
      </w:r>
      <w:r w:rsidRPr="000A273B">
        <w:rPr>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0" w:history="1">
        <w:r w:rsidRPr="000A273B">
          <w:rPr>
            <w:rStyle w:val="Hyperlink"/>
            <w:bCs/>
            <w:sz w:val="16"/>
            <w:szCs w:val="16"/>
          </w:rPr>
          <w:t>topconpositioning.com</w:t>
        </w:r>
      </w:hyperlink>
      <w:r w:rsidRPr="000A273B">
        <w:rPr>
          <w:bCs/>
          <w:sz w:val="16"/>
          <w:szCs w:val="16"/>
        </w:rPr>
        <w:t xml:space="preserve">, </w:t>
      </w:r>
      <w:hyperlink r:id="rId11" w:history="1">
        <w:r w:rsidRPr="000A273B">
          <w:rPr>
            <w:rStyle w:val="Hyperlink"/>
            <w:bCs/>
            <w:sz w:val="16"/>
            <w:szCs w:val="16"/>
          </w:rPr>
          <w:t>LinkedIn</w:t>
        </w:r>
      </w:hyperlink>
      <w:r w:rsidRPr="000A273B">
        <w:rPr>
          <w:bCs/>
          <w:sz w:val="16"/>
          <w:szCs w:val="16"/>
        </w:rPr>
        <w:t xml:space="preserve">, </w:t>
      </w:r>
      <w:hyperlink r:id="rId12" w:history="1">
        <w:r w:rsidRPr="000A273B">
          <w:rPr>
            <w:rStyle w:val="Hyperlink"/>
            <w:bCs/>
            <w:sz w:val="16"/>
            <w:szCs w:val="16"/>
          </w:rPr>
          <w:t>Twitter</w:t>
        </w:r>
      </w:hyperlink>
      <w:r w:rsidRPr="000A273B">
        <w:rPr>
          <w:bCs/>
          <w:sz w:val="16"/>
          <w:szCs w:val="16"/>
        </w:rPr>
        <w:t xml:space="preserve">, </w:t>
      </w:r>
      <w:hyperlink r:id="rId13" w:history="1">
        <w:r w:rsidRPr="000A273B">
          <w:rPr>
            <w:rStyle w:val="Hyperlink"/>
            <w:bCs/>
            <w:sz w:val="16"/>
            <w:szCs w:val="16"/>
          </w:rPr>
          <w:t>Facebook</w:t>
        </w:r>
      </w:hyperlink>
      <w:r w:rsidRPr="000A273B">
        <w:rPr>
          <w:bCs/>
          <w:sz w:val="16"/>
          <w:szCs w:val="16"/>
        </w:rPr>
        <w:t xml:space="preserve">). Its European head office is in Capelle </w:t>
      </w:r>
      <w:proofErr w:type="spellStart"/>
      <w:r w:rsidRPr="000A273B">
        <w:rPr>
          <w:bCs/>
          <w:sz w:val="16"/>
          <w:szCs w:val="16"/>
        </w:rPr>
        <w:t>a/d</w:t>
      </w:r>
      <w:proofErr w:type="spellEnd"/>
      <w:r w:rsidRPr="000A273B">
        <w:rPr>
          <w:bCs/>
          <w:sz w:val="16"/>
          <w:szCs w:val="16"/>
        </w:rPr>
        <w:t xml:space="preserve"> </w:t>
      </w:r>
      <w:proofErr w:type="spellStart"/>
      <w:r w:rsidRPr="000A273B">
        <w:rPr>
          <w:bCs/>
          <w:sz w:val="16"/>
          <w:szCs w:val="16"/>
        </w:rPr>
        <w:t>IJssel</w:t>
      </w:r>
      <w:proofErr w:type="spellEnd"/>
      <w:r w:rsidRPr="000A273B">
        <w:rPr>
          <w:bCs/>
          <w:sz w:val="16"/>
          <w:szCs w:val="16"/>
        </w:rPr>
        <w:t>, the Netherlands. Topcon Corporation (</w:t>
      </w:r>
      <w:hyperlink r:id="rId14" w:history="1">
        <w:r w:rsidRPr="000A273B">
          <w:rPr>
            <w:rStyle w:val="Hyperlink"/>
            <w:bCs/>
            <w:sz w:val="16"/>
            <w:szCs w:val="16"/>
          </w:rPr>
          <w:t>topcon.com</w:t>
        </w:r>
      </w:hyperlink>
      <w:r w:rsidRPr="000A273B">
        <w:rPr>
          <w:bCs/>
          <w:sz w:val="16"/>
          <w:szCs w:val="16"/>
        </w:rPr>
        <w:t>), founded in 1932, is traded on the Tokyo Stock Exchange (7732). </w:t>
      </w:r>
    </w:p>
    <w:p w14:paraId="202F6C96" w14:textId="77777777" w:rsidR="001F2721" w:rsidRDefault="001F2721" w:rsidP="001F2721">
      <w:pPr>
        <w:jc w:val="center"/>
        <w:rPr>
          <w:sz w:val="15"/>
          <w:szCs w:val="15"/>
        </w:rPr>
      </w:pPr>
      <w:r w:rsidRPr="00C632BF">
        <w:rPr>
          <w:sz w:val="15"/>
          <w:szCs w:val="15"/>
        </w:rPr>
        <w:t># # #</w:t>
      </w:r>
    </w:p>
    <w:p w14:paraId="0D33CCD8" w14:textId="174644F3" w:rsidR="0084558F" w:rsidRDefault="007841C2" w:rsidP="0084558F">
      <w:pPr>
        <w:rPr>
          <w:bCs/>
          <w:sz w:val="13"/>
          <w:szCs w:val="13"/>
        </w:rPr>
      </w:pPr>
      <w:r w:rsidRPr="0084558F">
        <w:rPr>
          <w:b/>
          <w:sz w:val="13"/>
          <w:szCs w:val="13"/>
          <w:lang w:val="en-GB"/>
        </w:rPr>
        <w:t>Press Contact:</w:t>
      </w:r>
      <w:r w:rsidRPr="0084558F">
        <w:rPr>
          <w:b/>
          <w:sz w:val="13"/>
          <w:szCs w:val="13"/>
          <w:lang w:val="en-GB"/>
        </w:rPr>
        <w:br/>
      </w:r>
      <w:r w:rsidR="00C127EE" w:rsidRPr="0084558F">
        <w:rPr>
          <w:bCs/>
          <w:sz w:val="13"/>
          <w:szCs w:val="13"/>
        </w:rPr>
        <w:t xml:space="preserve">Staci Fitzgerald </w:t>
      </w:r>
      <w:r w:rsidR="00C127EE" w:rsidRPr="0084558F">
        <w:rPr>
          <w:bCs/>
          <w:sz w:val="13"/>
          <w:szCs w:val="13"/>
        </w:rPr>
        <w:br/>
      </w:r>
      <w:r w:rsidR="00C127EE" w:rsidRPr="0084558F">
        <w:rPr>
          <w:sz w:val="13"/>
          <w:szCs w:val="13"/>
        </w:rPr>
        <w:t>Topcon Positioning Group</w:t>
      </w:r>
      <w:r w:rsidR="00C127EE" w:rsidRPr="0084558F">
        <w:rPr>
          <w:b/>
          <w:bCs/>
          <w:sz w:val="13"/>
          <w:szCs w:val="13"/>
        </w:rPr>
        <w:tab/>
      </w:r>
      <w:r w:rsidR="00C127EE" w:rsidRPr="0084558F">
        <w:rPr>
          <w:b/>
          <w:bCs/>
          <w:sz w:val="13"/>
          <w:szCs w:val="13"/>
        </w:rPr>
        <w:tab/>
      </w:r>
      <w:r w:rsidR="00C127EE" w:rsidRPr="0084558F">
        <w:rPr>
          <w:b/>
          <w:bCs/>
          <w:sz w:val="13"/>
          <w:szCs w:val="13"/>
        </w:rPr>
        <w:br/>
      </w:r>
      <w:hyperlink r:id="rId15" w:history="1">
        <w:r w:rsidR="00C127EE" w:rsidRPr="0084558F">
          <w:rPr>
            <w:rStyle w:val="Hyperlink"/>
            <w:bCs/>
            <w:sz w:val="13"/>
            <w:szCs w:val="13"/>
          </w:rPr>
          <w:t>corpcomm@topcon.com</w:t>
        </w:r>
      </w:hyperlink>
      <w:r w:rsidR="0084558F">
        <w:rPr>
          <w:bCs/>
          <w:sz w:val="13"/>
          <w:szCs w:val="13"/>
        </w:rPr>
        <w:t xml:space="preserve">, </w:t>
      </w:r>
      <w:r w:rsidR="00C127EE" w:rsidRPr="0084558F">
        <w:rPr>
          <w:bCs/>
          <w:sz w:val="13"/>
          <w:szCs w:val="13"/>
        </w:rPr>
        <w:t>+1 925-245-8610</w:t>
      </w:r>
    </w:p>
    <w:p w14:paraId="508FD2EF" w14:textId="373E758D" w:rsidR="00FF6E93" w:rsidRPr="001F2721" w:rsidRDefault="001F2721">
      <w:pPr>
        <w:rPr>
          <w:sz w:val="20"/>
          <w:szCs w:val="20"/>
        </w:rPr>
      </w:pPr>
      <w:r w:rsidRPr="0084558F">
        <w:rPr>
          <w:rFonts w:eastAsia="Times New Roman" w:cs="Arial"/>
          <w:i/>
          <w:iCs/>
          <w:color w:val="000000"/>
          <w:sz w:val="13"/>
          <w:szCs w:val="13"/>
        </w:rPr>
        <w:t>Autodesk, the Autodesk logo, AutoCAD and Revit are registered trademarks or trademarks of Autodesk, Inc., and/or its subsidiaries and/or affiliates in the USA and/or other countries.</w:t>
      </w:r>
    </w:p>
    <w:sectPr w:rsidR="00FF6E93" w:rsidRPr="001F2721" w:rsidSect="004F3CA2">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E51CF" w14:textId="77777777" w:rsidR="0073210B" w:rsidRDefault="0073210B" w:rsidP="00FC40E0">
      <w:pPr>
        <w:spacing w:after="0" w:line="240" w:lineRule="auto"/>
      </w:pPr>
      <w:r>
        <w:separator/>
      </w:r>
    </w:p>
  </w:endnote>
  <w:endnote w:type="continuationSeparator" w:id="0">
    <w:p w14:paraId="7727BA70" w14:textId="77777777" w:rsidR="0073210B" w:rsidRDefault="0073210B"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7645A" w14:textId="77777777" w:rsidR="0073210B" w:rsidRDefault="0073210B" w:rsidP="00FC40E0">
      <w:pPr>
        <w:spacing w:after="0" w:line="240" w:lineRule="auto"/>
      </w:pPr>
      <w:r>
        <w:separator/>
      </w:r>
    </w:p>
  </w:footnote>
  <w:footnote w:type="continuationSeparator" w:id="0">
    <w:p w14:paraId="439F355D" w14:textId="77777777" w:rsidR="0073210B" w:rsidRDefault="0073210B"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69BAD7C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FF4801A" w14:textId="77777777" w:rsidR="00D251C3" w:rsidRPr="00FC40E0" w:rsidRDefault="00D251C3" w:rsidP="00D251C3">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3FF4801A" w14:textId="77777777" w:rsidR="00D251C3" w:rsidRPr="00FC40E0" w:rsidRDefault="00D251C3" w:rsidP="00D251C3">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5717E1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&#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70094"/>
    <w:multiLevelType w:val="hybridMultilevel"/>
    <w:tmpl w:val="B5EA7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645946"/>
    <w:multiLevelType w:val="hybridMultilevel"/>
    <w:tmpl w:val="A380E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115BFB"/>
    <w:multiLevelType w:val="hybridMultilevel"/>
    <w:tmpl w:val="F2D692AA"/>
    <w:lvl w:ilvl="0" w:tplc="FD46296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961B68"/>
    <w:multiLevelType w:val="hybridMultilevel"/>
    <w:tmpl w:val="371E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2394376">
    <w:abstractNumId w:val="3"/>
  </w:num>
  <w:num w:numId="2" w16cid:durableId="446045159">
    <w:abstractNumId w:val="0"/>
  </w:num>
  <w:num w:numId="3" w16cid:durableId="1031498217">
    <w:abstractNumId w:val="2"/>
  </w:num>
  <w:num w:numId="4" w16cid:durableId="1253856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C2"/>
    <w:rsid w:val="000059FB"/>
    <w:rsid w:val="00016558"/>
    <w:rsid w:val="000312DF"/>
    <w:rsid w:val="00035F5A"/>
    <w:rsid w:val="0004592F"/>
    <w:rsid w:val="0005446B"/>
    <w:rsid w:val="000574F1"/>
    <w:rsid w:val="00083167"/>
    <w:rsid w:val="0008794A"/>
    <w:rsid w:val="0009031F"/>
    <w:rsid w:val="00093AD0"/>
    <w:rsid w:val="000A5A91"/>
    <w:rsid w:val="000B348D"/>
    <w:rsid w:val="000C0DE0"/>
    <w:rsid w:val="000C2EAC"/>
    <w:rsid w:val="000D2F82"/>
    <w:rsid w:val="000D7DE2"/>
    <w:rsid w:val="000E7845"/>
    <w:rsid w:val="00112DFE"/>
    <w:rsid w:val="00123E1A"/>
    <w:rsid w:val="001243AA"/>
    <w:rsid w:val="00153A36"/>
    <w:rsid w:val="00172F6E"/>
    <w:rsid w:val="00181619"/>
    <w:rsid w:val="00193A53"/>
    <w:rsid w:val="001B1650"/>
    <w:rsid w:val="001C25C5"/>
    <w:rsid w:val="001D51E6"/>
    <w:rsid w:val="001E1371"/>
    <w:rsid w:val="001E13B6"/>
    <w:rsid w:val="001F2721"/>
    <w:rsid w:val="001F39F0"/>
    <w:rsid w:val="00201587"/>
    <w:rsid w:val="00214482"/>
    <w:rsid w:val="00216381"/>
    <w:rsid w:val="002211D3"/>
    <w:rsid w:val="002377E4"/>
    <w:rsid w:val="00255E55"/>
    <w:rsid w:val="00260ADF"/>
    <w:rsid w:val="00274126"/>
    <w:rsid w:val="00284BD5"/>
    <w:rsid w:val="0029044E"/>
    <w:rsid w:val="00293751"/>
    <w:rsid w:val="002A1F7A"/>
    <w:rsid w:val="002B6BE9"/>
    <w:rsid w:val="002D0269"/>
    <w:rsid w:val="002E0CEE"/>
    <w:rsid w:val="002E1D4C"/>
    <w:rsid w:val="002E2FBB"/>
    <w:rsid w:val="002E58EC"/>
    <w:rsid w:val="00317D90"/>
    <w:rsid w:val="00322585"/>
    <w:rsid w:val="00323434"/>
    <w:rsid w:val="003254EB"/>
    <w:rsid w:val="00340C8C"/>
    <w:rsid w:val="00350A23"/>
    <w:rsid w:val="00354005"/>
    <w:rsid w:val="00372B4F"/>
    <w:rsid w:val="003761D5"/>
    <w:rsid w:val="00381FF8"/>
    <w:rsid w:val="003C49B8"/>
    <w:rsid w:val="003C68C6"/>
    <w:rsid w:val="003D0BCF"/>
    <w:rsid w:val="003D370B"/>
    <w:rsid w:val="003E1EE6"/>
    <w:rsid w:val="003F451D"/>
    <w:rsid w:val="003F5B9B"/>
    <w:rsid w:val="00405899"/>
    <w:rsid w:val="00407D0A"/>
    <w:rsid w:val="004243D1"/>
    <w:rsid w:val="00425A22"/>
    <w:rsid w:val="00430643"/>
    <w:rsid w:val="00432805"/>
    <w:rsid w:val="004373D3"/>
    <w:rsid w:val="00440289"/>
    <w:rsid w:val="004447D5"/>
    <w:rsid w:val="00451F8F"/>
    <w:rsid w:val="0045459D"/>
    <w:rsid w:val="00457F6A"/>
    <w:rsid w:val="004A6B78"/>
    <w:rsid w:val="004B2CA9"/>
    <w:rsid w:val="004B5E71"/>
    <w:rsid w:val="004C0973"/>
    <w:rsid w:val="004D309F"/>
    <w:rsid w:val="004D3846"/>
    <w:rsid w:val="004E665B"/>
    <w:rsid w:val="004F3CA2"/>
    <w:rsid w:val="0050051C"/>
    <w:rsid w:val="00501377"/>
    <w:rsid w:val="0051361C"/>
    <w:rsid w:val="00515AFB"/>
    <w:rsid w:val="005302CE"/>
    <w:rsid w:val="005362D3"/>
    <w:rsid w:val="005371AE"/>
    <w:rsid w:val="00561A23"/>
    <w:rsid w:val="00561D02"/>
    <w:rsid w:val="0059289C"/>
    <w:rsid w:val="005A6747"/>
    <w:rsid w:val="005C6580"/>
    <w:rsid w:val="005C757C"/>
    <w:rsid w:val="005D7DC3"/>
    <w:rsid w:val="005F6598"/>
    <w:rsid w:val="00604774"/>
    <w:rsid w:val="006565C3"/>
    <w:rsid w:val="00662BDA"/>
    <w:rsid w:val="00665706"/>
    <w:rsid w:val="006838E4"/>
    <w:rsid w:val="006A4DA6"/>
    <w:rsid w:val="006A5CE0"/>
    <w:rsid w:val="006B634A"/>
    <w:rsid w:val="006B67AD"/>
    <w:rsid w:val="006C0499"/>
    <w:rsid w:val="006D211A"/>
    <w:rsid w:val="006D5B2F"/>
    <w:rsid w:val="006F1493"/>
    <w:rsid w:val="006F3B71"/>
    <w:rsid w:val="00700499"/>
    <w:rsid w:val="00703EBE"/>
    <w:rsid w:val="007226A9"/>
    <w:rsid w:val="00724214"/>
    <w:rsid w:val="00726CCA"/>
    <w:rsid w:val="0073210B"/>
    <w:rsid w:val="007408B3"/>
    <w:rsid w:val="00760C9B"/>
    <w:rsid w:val="00764480"/>
    <w:rsid w:val="007656F7"/>
    <w:rsid w:val="00772511"/>
    <w:rsid w:val="007841C2"/>
    <w:rsid w:val="007A3556"/>
    <w:rsid w:val="007A62A1"/>
    <w:rsid w:val="008001FB"/>
    <w:rsid w:val="00811CC7"/>
    <w:rsid w:val="008136B6"/>
    <w:rsid w:val="00815A00"/>
    <w:rsid w:val="00816339"/>
    <w:rsid w:val="008175BE"/>
    <w:rsid w:val="00827AA9"/>
    <w:rsid w:val="008371A8"/>
    <w:rsid w:val="0084029A"/>
    <w:rsid w:val="00841351"/>
    <w:rsid w:val="0084558F"/>
    <w:rsid w:val="00850CE0"/>
    <w:rsid w:val="00851ECA"/>
    <w:rsid w:val="00853B33"/>
    <w:rsid w:val="00880DD0"/>
    <w:rsid w:val="008850D5"/>
    <w:rsid w:val="008868D0"/>
    <w:rsid w:val="00891CDD"/>
    <w:rsid w:val="00892385"/>
    <w:rsid w:val="00893011"/>
    <w:rsid w:val="00897FD9"/>
    <w:rsid w:val="008A24E1"/>
    <w:rsid w:val="008B439B"/>
    <w:rsid w:val="008C0246"/>
    <w:rsid w:val="008C0367"/>
    <w:rsid w:val="008C09ED"/>
    <w:rsid w:val="008D1A62"/>
    <w:rsid w:val="008D1BE1"/>
    <w:rsid w:val="008D2F5F"/>
    <w:rsid w:val="00901932"/>
    <w:rsid w:val="009071C5"/>
    <w:rsid w:val="00917A61"/>
    <w:rsid w:val="009216C2"/>
    <w:rsid w:val="00926E65"/>
    <w:rsid w:val="00930517"/>
    <w:rsid w:val="00932618"/>
    <w:rsid w:val="00952D52"/>
    <w:rsid w:val="0096651A"/>
    <w:rsid w:val="00980EAF"/>
    <w:rsid w:val="0099395D"/>
    <w:rsid w:val="009A22BC"/>
    <w:rsid w:val="009B2356"/>
    <w:rsid w:val="009B7D7E"/>
    <w:rsid w:val="009C1DF3"/>
    <w:rsid w:val="009E030A"/>
    <w:rsid w:val="00A16AEA"/>
    <w:rsid w:val="00A5587E"/>
    <w:rsid w:val="00A765AA"/>
    <w:rsid w:val="00AC63E0"/>
    <w:rsid w:val="00AD1CE1"/>
    <w:rsid w:val="00AE13E2"/>
    <w:rsid w:val="00AE33E9"/>
    <w:rsid w:val="00AF5517"/>
    <w:rsid w:val="00AF6D7F"/>
    <w:rsid w:val="00B059AC"/>
    <w:rsid w:val="00B05AC2"/>
    <w:rsid w:val="00B069F1"/>
    <w:rsid w:val="00B07741"/>
    <w:rsid w:val="00B3125E"/>
    <w:rsid w:val="00B45A83"/>
    <w:rsid w:val="00B55A1F"/>
    <w:rsid w:val="00B55F59"/>
    <w:rsid w:val="00B63546"/>
    <w:rsid w:val="00B67B07"/>
    <w:rsid w:val="00B712F8"/>
    <w:rsid w:val="00B72383"/>
    <w:rsid w:val="00B923E1"/>
    <w:rsid w:val="00B95D6E"/>
    <w:rsid w:val="00BA4DB9"/>
    <w:rsid w:val="00BC7006"/>
    <w:rsid w:val="00BD3741"/>
    <w:rsid w:val="00BF10AE"/>
    <w:rsid w:val="00BF2667"/>
    <w:rsid w:val="00C06928"/>
    <w:rsid w:val="00C07D51"/>
    <w:rsid w:val="00C10FA7"/>
    <w:rsid w:val="00C127EE"/>
    <w:rsid w:val="00C167CA"/>
    <w:rsid w:val="00C22A9B"/>
    <w:rsid w:val="00C62643"/>
    <w:rsid w:val="00C632BF"/>
    <w:rsid w:val="00C6442F"/>
    <w:rsid w:val="00C85E9E"/>
    <w:rsid w:val="00CA4C07"/>
    <w:rsid w:val="00CA6F12"/>
    <w:rsid w:val="00CB0B5D"/>
    <w:rsid w:val="00CC603B"/>
    <w:rsid w:val="00CD3EE7"/>
    <w:rsid w:val="00CD4DC2"/>
    <w:rsid w:val="00CF52B6"/>
    <w:rsid w:val="00D06BB7"/>
    <w:rsid w:val="00D11C29"/>
    <w:rsid w:val="00D11DA6"/>
    <w:rsid w:val="00D13CD8"/>
    <w:rsid w:val="00D14F7F"/>
    <w:rsid w:val="00D16DDB"/>
    <w:rsid w:val="00D251C3"/>
    <w:rsid w:val="00D35BDE"/>
    <w:rsid w:val="00D56796"/>
    <w:rsid w:val="00D63632"/>
    <w:rsid w:val="00D640A7"/>
    <w:rsid w:val="00D66119"/>
    <w:rsid w:val="00D66259"/>
    <w:rsid w:val="00D66BE2"/>
    <w:rsid w:val="00D71CFC"/>
    <w:rsid w:val="00D86562"/>
    <w:rsid w:val="00D928BA"/>
    <w:rsid w:val="00DB71BB"/>
    <w:rsid w:val="00DC0746"/>
    <w:rsid w:val="00DE2E2B"/>
    <w:rsid w:val="00DE5F29"/>
    <w:rsid w:val="00DE7468"/>
    <w:rsid w:val="00DF08E7"/>
    <w:rsid w:val="00DF5A2D"/>
    <w:rsid w:val="00E10095"/>
    <w:rsid w:val="00E13C86"/>
    <w:rsid w:val="00E235CF"/>
    <w:rsid w:val="00E33CCE"/>
    <w:rsid w:val="00E50208"/>
    <w:rsid w:val="00E6031D"/>
    <w:rsid w:val="00E638F5"/>
    <w:rsid w:val="00E92F31"/>
    <w:rsid w:val="00E974DC"/>
    <w:rsid w:val="00EA30FD"/>
    <w:rsid w:val="00EA3255"/>
    <w:rsid w:val="00EA5E95"/>
    <w:rsid w:val="00EC67F9"/>
    <w:rsid w:val="00EF20DF"/>
    <w:rsid w:val="00F06345"/>
    <w:rsid w:val="00F07AF5"/>
    <w:rsid w:val="00F07EE8"/>
    <w:rsid w:val="00F125C2"/>
    <w:rsid w:val="00F125D6"/>
    <w:rsid w:val="00F21B80"/>
    <w:rsid w:val="00F418B7"/>
    <w:rsid w:val="00F55DFC"/>
    <w:rsid w:val="00F57125"/>
    <w:rsid w:val="00F81F5C"/>
    <w:rsid w:val="00F840C6"/>
    <w:rsid w:val="00F85862"/>
    <w:rsid w:val="00F93736"/>
    <w:rsid w:val="00FA1EFF"/>
    <w:rsid w:val="00FA4779"/>
    <w:rsid w:val="00FA6C54"/>
    <w:rsid w:val="00FC40E0"/>
    <w:rsid w:val="00FD70C0"/>
    <w:rsid w:val="00FE2AE3"/>
    <w:rsid w:val="00FE4D7C"/>
    <w:rsid w:val="00FF6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3D370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370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E1371"/>
    <w:rPr>
      <w:sz w:val="16"/>
      <w:szCs w:val="16"/>
    </w:rPr>
  </w:style>
  <w:style w:type="paragraph" w:styleId="CommentText">
    <w:name w:val="annotation text"/>
    <w:basedOn w:val="Normal"/>
    <w:link w:val="CommentTextChar"/>
    <w:uiPriority w:val="99"/>
    <w:unhideWhenUsed/>
    <w:rsid w:val="001E1371"/>
    <w:pPr>
      <w:spacing w:line="240" w:lineRule="auto"/>
    </w:pPr>
    <w:rPr>
      <w:sz w:val="20"/>
      <w:szCs w:val="20"/>
    </w:rPr>
  </w:style>
  <w:style w:type="character" w:customStyle="1" w:styleId="CommentTextChar">
    <w:name w:val="Comment Text Char"/>
    <w:basedOn w:val="DefaultParagraphFont"/>
    <w:link w:val="CommentText"/>
    <w:uiPriority w:val="99"/>
    <w:rsid w:val="001E1371"/>
    <w:rPr>
      <w:sz w:val="20"/>
      <w:szCs w:val="20"/>
    </w:rPr>
  </w:style>
  <w:style w:type="paragraph" w:styleId="CommentSubject">
    <w:name w:val="annotation subject"/>
    <w:basedOn w:val="CommentText"/>
    <w:next w:val="CommentText"/>
    <w:link w:val="CommentSubjectChar"/>
    <w:uiPriority w:val="99"/>
    <w:semiHidden/>
    <w:unhideWhenUsed/>
    <w:rsid w:val="001E1371"/>
    <w:rPr>
      <w:b/>
      <w:bCs/>
    </w:rPr>
  </w:style>
  <w:style w:type="character" w:customStyle="1" w:styleId="CommentSubjectChar">
    <w:name w:val="Comment Subject Char"/>
    <w:basedOn w:val="CommentTextChar"/>
    <w:link w:val="CommentSubject"/>
    <w:uiPriority w:val="99"/>
    <w:semiHidden/>
    <w:rsid w:val="001E1371"/>
    <w:rPr>
      <w:b/>
      <w:bCs/>
      <w:sz w:val="20"/>
      <w:szCs w:val="20"/>
    </w:rPr>
  </w:style>
  <w:style w:type="paragraph" w:styleId="Revision">
    <w:name w:val="Revision"/>
    <w:hidden/>
    <w:uiPriority w:val="99"/>
    <w:semiHidden/>
    <w:rsid w:val="00F125D6"/>
    <w:pPr>
      <w:spacing w:after="0" w:line="240" w:lineRule="auto"/>
    </w:pPr>
  </w:style>
  <w:style w:type="paragraph" w:styleId="ListParagraph">
    <w:name w:val="List Paragraph"/>
    <w:basedOn w:val="Normal"/>
    <w:uiPriority w:val="34"/>
    <w:qFormat/>
    <w:rsid w:val="00BA4DB9"/>
    <w:pPr>
      <w:ind w:left="720"/>
      <w:contextualSpacing/>
    </w:pPr>
  </w:style>
  <w:style w:type="character" w:customStyle="1" w:styleId="rdw-link-decorator-wrapper">
    <w:name w:val="rdw-link-decorator-wrapper"/>
    <w:basedOn w:val="DefaultParagraphFont"/>
    <w:rsid w:val="00A765AA"/>
  </w:style>
  <w:style w:type="character" w:customStyle="1" w:styleId="apple-converted-space">
    <w:name w:val="apple-converted-space"/>
    <w:basedOn w:val="DefaultParagraphFont"/>
    <w:rsid w:val="00FA6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794">
      <w:bodyDiv w:val="1"/>
      <w:marLeft w:val="0"/>
      <w:marRight w:val="0"/>
      <w:marTop w:val="0"/>
      <w:marBottom w:val="0"/>
      <w:divBdr>
        <w:top w:val="none" w:sz="0" w:space="0" w:color="auto"/>
        <w:left w:val="none" w:sz="0" w:space="0" w:color="auto"/>
        <w:bottom w:val="none" w:sz="0" w:space="0" w:color="auto"/>
        <w:right w:val="none" w:sz="0" w:space="0" w:color="auto"/>
      </w:divBdr>
    </w:div>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00078130">
      <w:bodyDiv w:val="1"/>
      <w:marLeft w:val="0"/>
      <w:marRight w:val="0"/>
      <w:marTop w:val="0"/>
      <w:marBottom w:val="0"/>
      <w:divBdr>
        <w:top w:val="none" w:sz="0" w:space="0" w:color="auto"/>
        <w:left w:val="none" w:sz="0" w:space="0" w:color="auto"/>
        <w:bottom w:val="none" w:sz="0" w:space="0" w:color="auto"/>
        <w:right w:val="none" w:sz="0" w:space="0" w:color="auto"/>
      </w:divBdr>
    </w:div>
    <w:div w:id="150800157">
      <w:bodyDiv w:val="1"/>
      <w:marLeft w:val="0"/>
      <w:marRight w:val="0"/>
      <w:marTop w:val="0"/>
      <w:marBottom w:val="0"/>
      <w:divBdr>
        <w:top w:val="none" w:sz="0" w:space="0" w:color="auto"/>
        <w:left w:val="none" w:sz="0" w:space="0" w:color="auto"/>
        <w:bottom w:val="none" w:sz="0" w:space="0" w:color="auto"/>
        <w:right w:val="none" w:sz="0" w:space="0" w:color="auto"/>
      </w:divBdr>
    </w:div>
    <w:div w:id="190454979">
      <w:bodyDiv w:val="1"/>
      <w:marLeft w:val="0"/>
      <w:marRight w:val="0"/>
      <w:marTop w:val="0"/>
      <w:marBottom w:val="0"/>
      <w:divBdr>
        <w:top w:val="none" w:sz="0" w:space="0" w:color="auto"/>
        <w:left w:val="none" w:sz="0" w:space="0" w:color="auto"/>
        <w:bottom w:val="none" w:sz="0" w:space="0" w:color="auto"/>
        <w:right w:val="none" w:sz="0" w:space="0" w:color="auto"/>
      </w:divBdr>
    </w:div>
    <w:div w:id="227767150">
      <w:bodyDiv w:val="1"/>
      <w:marLeft w:val="0"/>
      <w:marRight w:val="0"/>
      <w:marTop w:val="0"/>
      <w:marBottom w:val="0"/>
      <w:divBdr>
        <w:top w:val="none" w:sz="0" w:space="0" w:color="auto"/>
        <w:left w:val="none" w:sz="0" w:space="0" w:color="auto"/>
        <w:bottom w:val="none" w:sz="0" w:space="0" w:color="auto"/>
        <w:right w:val="none" w:sz="0" w:space="0" w:color="auto"/>
      </w:divBdr>
    </w:div>
    <w:div w:id="287709403">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 w:id="365375793">
      <w:bodyDiv w:val="1"/>
      <w:marLeft w:val="0"/>
      <w:marRight w:val="0"/>
      <w:marTop w:val="0"/>
      <w:marBottom w:val="0"/>
      <w:divBdr>
        <w:top w:val="none" w:sz="0" w:space="0" w:color="auto"/>
        <w:left w:val="none" w:sz="0" w:space="0" w:color="auto"/>
        <w:bottom w:val="none" w:sz="0" w:space="0" w:color="auto"/>
        <w:right w:val="none" w:sz="0" w:space="0" w:color="auto"/>
      </w:divBdr>
    </w:div>
    <w:div w:id="543718327">
      <w:bodyDiv w:val="1"/>
      <w:marLeft w:val="0"/>
      <w:marRight w:val="0"/>
      <w:marTop w:val="0"/>
      <w:marBottom w:val="0"/>
      <w:divBdr>
        <w:top w:val="none" w:sz="0" w:space="0" w:color="auto"/>
        <w:left w:val="none" w:sz="0" w:space="0" w:color="auto"/>
        <w:bottom w:val="none" w:sz="0" w:space="0" w:color="auto"/>
        <w:right w:val="none" w:sz="0" w:space="0" w:color="auto"/>
      </w:divBdr>
    </w:div>
    <w:div w:id="622034787">
      <w:bodyDiv w:val="1"/>
      <w:marLeft w:val="0"/>
      <w:marRight w:val="0"/>
      <w:marTop w:val="0"/>
      <w:marBottom w:val="0"/>
      <w:divBdr>
        <w:top w:val="none" w:sz="0" w:space="0" w:color="auto"/>
        <w:left w:val="none" w:sz="0" w:space="0" w:color="auto"/>
        <w:bottom w:val="none" w:sz="0" w:space="0" w:color="auto"/>
        <w:right w:val="none" w:sz="0" w:space="0" w:color="auto"/>
      </w:divBdr>
    </w:div>
    <w:div w:id="667445707">
      <w:bodyDiv w:val="1"/>
      <w:marLeft w:val="0"/>
      <w:marRight w:val="0"/>
      <w:marTop w:val="0"/>
      <w:marBottom w:val="0"/>
      <w:divBdr>
        <w:top w:val="none" w:sz="0" w:space="0" w:color="auto"/>
        <w:left w:val="none" w:sz="0" w:space="0" w:color="auto"/>
        <w:bottom w:val="none" w:sz="0" w:space="0" w:color="auto"/>
        <w:right w:val="none" w:sz="0" w:space="0" w:color="auto"/>
      </w:divBdr>
    </w:div>
    <w:div w:id="964972098">
      <w:bodyDiv w:val="1"/>
      <w:marLeft w:val="0"/>
      <w:marRight w:val="0"/>
      <w:marTop w:val="0"/>
      <w:marBottom w:val="0"/>
      <w:divBdr>
        <w:top w:val="none" w:sz="0" w:space="0" w:color="auto"/>
        <w:left w:val="none" w:sz="0" w:space="0" w:color="auto"/>
        <w:bottom w:val="none" w:sz="0" w:space="0" w:color="auto"/>
        <w:right w:val="none" w:sz="0" w:space="0" w:color="auto"/>
      </w:divBdr>
    </w:div>
    <w:div w:id="1002512895">
      <w:bodyDiv w:val="1"/>
      <w:marLeft w:val="0"/>
      <w:marRight w:val="0"/>
      <w:marTop w:val="0"/>
      <w:marBottom w:val="0"/>
      <w:divBdr>
        <w:top w:val="none" w:sz="0" w:space="0" w:color="auto"/>
        <w:left w:val="none" w:sz="0" w:space="0" w:color="auto"/>
        <w:bottom w:val="none" w:sz="0" w:space="0" w:color="auto"/>
        <w:right w:val="none" w:sz="0" w:space="0" w:color="auto"/>
      </w:divBdr>
    </w:div>
    <w:div w:id="1064333379">
      <w:bodyDiv w:val="1"/>
      <w:marLeft w:val="0"/>
      <w:marRight w:val="0"/>
      <w:marTop w:val="0"/>
      <w:marBottom w:val="0"/>
      <w:divBdr>
        <w:top w:val="none" w:sz="0" w:space="0" w:color="auto"/>
        <w:left w:val="none" w:sz="0" w:space="0" w:color="auto"/>
        <w:bottom w:val="none" w:sz="0" w:space="0" w:color="auto"/>
        <w:right w:val="none" w:sz="0" w:space="0" w:color="auto"/>
      </w:divBdr>
    </w:div>
    <w:div w:id="1069495365">
      <w:bodyDiv w:val="1"/>
      <w:marLeft w:val="0"/>
      <w:marRight w:val="0"/>
      <w:marTop w:val="0"/>
      <w:marBottom w:val="0"/>
      <w:divBdr>
        <w:top w:val="none" w:sz="0" w:space="0" w:color="auto"/>
        <w:left w:val="none" w:sz="0" w:space="0" w:color="auto"/>
        <w:bottom w:val="none" w:sz="0" w:space="0" w:color="auto"/>
        <w:right w:val="none" w:sz="0" w:space="0" w:color="auto"/>
      </w:divBdr>
    </w:div>
    <w:div w:id="1199708165">
      <w:bodyDiv w:val="1"/>
      <w:marLeft w:val="0"/>
      <w:marRight w:val="0"/>
      <w:marTop w:val="0"/>
      <w:marBottom w:val="0"/>
      <w:divBdr>
        <w:top w:val="none" w:sz="0" w:space="0" w:color="auto"/>
        <w:left w:val="none" w:sz="0" w:space="0" w:color="auto"/>
        <w:bottom w:val="none" w:sz="0" w:space="0" w:color="auto"/>
        <w:right w:val="none" w:sz="0" w:space="0" w:color="auto"/>
      </w:divBdr>
    </w:div>
    <w:div w:id="1347754619">
      <w:bodyDiv w:val="1"/>
      <w:marLeft w:val="0"/>
      <w:marRight w:val="0"/>
      <w:marTop w:val="0"/>
      <w:marBottom w:val="0"/>
      <w:divBdr>
        <w:top w:val="none" w:sz="0" w:space="0" w:color="auto"/>
        <w:left w:val="none" w:sz="0" w:space="0" w:color="auto"/>
        <w:bottom w:val="none" w:sz="0" w:space="0" w:color="auto"/>
        <w:right w:val="none" w:sz="0" w:space="0" w:color="auto"/>
      </w:divBdr>
      <w:divsChild>
        <w:div w:id="152188644">
          <w:marLeft w:val="0"/>
          <w:marRight w:val="0"/>
          <w:marTop w:val="0"/>
          <w:marBottom w:val="0"/>
          <w:divBdr>
            <w:top w:val="none" w:sz="0" w:space="0" w:color="auto"/>
            <w:left w:val="none" w:sz="0" w:space="0" w:color="auto"/>
            <w:bottom w:val="none" w:sz="0" w:space="0" w:color="auto"/>
            <w:right w:val="none" w:sz="0" w:space="0" w:color="auto"/>
          </w:divBdr>
          <w:divsChild>
            <w:div w:id="1349680834">
              <w:marLeft w:val="0"/>
              <w:marRight w:val="0"/>
              <w:marTop w:val="0"/>
              <w:marBottom w:val="0"/>
              <w:divBdr>
                <w:top w:val="none" w:sz="0" w:space="0" w:color="auto"/>
                <w:left w:val="none" w:sz="0" w:space="0" w:color="auto"/>
                <w:bottom w:val="none" w:sz="0" w:space="0" w:color="auto"/>
                <w:right w:val="none" w:sz="0" w:space="0" w:color="auto"/>
              </w:divBdr>
              <w:divsChild>
                <w:div w:id="1659308845">
                  <w:marLeft w:val="0"/>
                  <w:marRight w:val="0"/>
                  <w:marTop w:val="0"/>
                  <w:marBottom w:val="0"/>
                  <w:divBdr>
                    <w:top w:val="none" w:sz="0" w:space="0" w:color="auto"/>
                    <w:left w:val="none" w:sz="0" w:space="0" w:color="auto"/>
                    <w:bottom w:val="none" w:sz="0" w:space="0" w:color="auto"/>
                    <w:right w:val="none" w:sz="0" w:space="0" w:color="auto"/>
                  </w:divBdr>
                  <w:divsChild>
                    <w:div w:id="14688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074858">
      <w:bodyDiv w:val="1"/>
      <w:marLeft w:val="0"/>
      <w:marRight w:val="0"/>
      <w:marTop w:val="0"/>
      <w:marBottom w:val="0"/>
      <w:divBdr>
        <w:top w:val="none" w:sz="0" w:space="0" w:color="auto"/>
        <w:left w:val="none" w:sz="0" w:space="0" w:color="auto"/>
        <w:bottom w:val="none" w:sz="0" w:space="0" w:color="auto"/>
        <w:right w:val="none" w:sz="0" w:space="0" w:color="auto"/>
      </w:divBdr>
    </w:div>
    <w:div w:id="1460682922">
      <w:bodyDiv w:val="1"/>
      <w:marLeft w:val="0"/>
      <w:marRight w:val="0"/>
      <w:marTop w:val="0"/>
      <w:marBottom w:val="0"/>
      <w:divBdr>
        <w:top w:val="none" w:sz="0" w:space="0" w:color="auto"/>
        <w:left w:val="none" w:sz="0" w:space="0" w:color="auto"/>
        <w:bottom w:val="none" w:sz="0" w:space="0" w:color="auto"/>
        <w:right w:val="none" w:sz="0" w:space="0" w:color="auto"/>
      </w:divBdr>
      <w:divsChild>
        <w:div w:id="904677922">
          <w:marLeft w:val="547"/>
          <w:marRight w:val="0"/>
          <w:marTop w:val="0"/>
          <w:marBottom w:val="0"/>
          <w:divBdr>
            <w:top w:val="none" w:sz="0" w:space="0" w:color="auto"/>
            <w:left w:val="none" w:sz="0" w:space="0" w:color="auto"/>
            <w:bottom w:val="none" w:sz="0" w:space="0" w:color="auto"/>
            <w:right w:val="none" w:sz="0" w:space="0" w:color="auto"/>
          </w:divBdr>
        </w:div>
        <w:div w:id="472605157">
          <w:marLeft w:val="547"/>
          <w:marRight w:val="0"/>
          <w:marTop w:val="0"/>
          <w:marBottom w:val="0"/>
          <w:divBdr>
            <w:top w:val="none" w:sz="0" w:space="0" w:color="auto"/>
            <w:left w:val="none" w:sz="0" w:space="0" w:color="auto"/>
            <w:bottom w:val="none" w:sz="0" w:space="0" w:color="auto"/>
            <w:right w:val="none" w:sz="0" w:space="0" w:color="auto"/>
          </w:divBdr>
        </w:div>
        <w:div w:id="199439040">
          <w:marLeft w:val="547"/>
          <w:marRight w:val="0"/>
          <w:marTop w:val="0"/>
          <w:marBottom w:val="0"/>
          <w:divBdr>
            <w:top w:val="none" w:sz="0" w:space="0" w:color="auto"/>
            <w:left w:val="none" w:sz="0" w:space="0" w:color="auto"/>
            <w:bottom w:val="none" w:sz="0" w:space="0" w:color="auto"/>
            <w:right w:val="none" w:sz="0" w:space="0" w:color="auto"/>
          </w:divBdr>
        </w:div>
        <w:div w:id="1293946246">
          <w:marLeft w:val="547"/>
          <w:marRight w:val="0"/>
          <w:marTop w:val="0"/>
          <w:marBottom w:val="0"/>
          <w:divBdr>
            <w:top w:val="none" w:sz="0" w:space="0" w:color="auto"/>
            <w:left w:val="none" w:sz="0" w:space="0" w:color="auto"/>
            <w:bottom w:val="none" w:sz="0" w:space="0" w:color="auto"/>
            <w:right w:val="none" w:sz="0" w:space="0" w:color="auto"/>
          </w:divBdr>
        </w:div>
        <w:div w:id="1161383597">
          <w:marLeft w:val="547"/>
          <w:marRight w:val="0"/>
          <w:marTop w:val="0"/>
          <w:marBottom w:val="0"/>
          <w:divBdr>
            <w:top w:val="none" w:sz="0" w:space="0" w:color="auto"/>
            <w:left w:val="none" w:sz="0" w:space="0" w:color="auto"/>
            <w:bottom w:val="none" w:sz="0" w:space="0" w:color="auto"/>
            <w:right w:val="none" w:sz="0" w:space="0" w:color="auto"/>
          </w:divBdr>
        </w:div>
        <w:div w:id="57554089">
          <w:marLeft w:val="547"/>
          <w:marRight w:val="0"/>
          <w:marTop w:val="0"/>
          <w:marBottom w:val="0"/>
          <w:divBdr>
            <w:top w:val="none" w:sz="0" w:space="0" w:color="auto"/>
            <w:left w:val="none" w:sz="0" w:space="0" w:color="auto"/>
            <w:bottom w:val="none" w:sz="0" w:space="0" w:color="auto"/>
            <w:right w:val="none" w:sz="0" w:space="0" w:color="auto"/>
          </w:divBdr>
        </w:div>
        <w:div w:id="1769737316">
          <w:marLeft w:val="547"/>
          <w:marRight w:val="0"/>
          <w:marTop w:val="0"/>
          <w:marBottom w:val="0"/>
          <w:divBdr>
            <w:top w:val="none" w:sz="0" w:space="0" w:color="auto"/>
            <w:left w:val="none" w:sz="0" w:space="0" w:color="auto"/>
            <w:bottom w:val="none" w:sz="0" w:space="0" w:color="auto"/>
            <w:right w:val="none" w:sz="0" w:space="0" w:color="auto"/>
          </w:divBdr>
        </w:div>
        <w:div w:id="2104836606">
          <w:marLeft w:val="547"/>
          <w:marRight w:val="0"/>
          <w:marTop w:val="0"/>
          <w:marBottom w:val="0"/>
          <w:divBdr>
            <w:top w:val="none" w:sz="0" w:space="0" w:color="auto"/>
            <w:left w:val="none" w:sz="0" w:space="0" w:color="auto"/>
            <w:bottom w:val="none" w:sz="0" w:space="0" w:color="auto"/>
            <w:right w:val="none" w:sz="0" w:space="0" w:color="auto"/>
          </w:divBdr>
        </w:div>
      </w:divsChild>
    </w:div>
    <w:div w:id="1504904080">
      <w:bodyDiv w:val="1"/>
      <w:marLeft w:val="0"/>
      <w:marRight w:val="0"/>
      <w:marTop w:val="0"/>
      <w:marBottom w:val="0"/>
      <w:divBdr>
        <w:top w:val="none" w:sz="0" w:space="0" w:color="auto"/>
        <w:left w:val="none" w:sz="0" w:space="0" w:color="auto"/>
        <w:bottom w:val="none" w:sz="0" w:space="0" w:color="auto"/>
        <w:right w:val="none" w:sz="0" w:space="0" w:color="auto"/>
      </w:divBdr>
    </w:div>
    <w:div w:id="1693190532">
      <w:bodyDiv w:val="1"/>
      <w:marLeft w:val="0"/>
      <w:marRight w:val="0"/>
      <w:marTop w:val="0"/>
      <w:marBottom w:val="0"/>
      <w:divBdr>
        <w:top w:val="none" w:sz="0" w:space="0" w:color="auto"/>
        <w:left w:val="none" w:sz="0" w:space="0" w:color="auto"/>
        <w:bottom w:val="none" w:sz="0" w:space="0" w:color="auto"/>
        <w:right w:val="none" w:sz="0" w:space="0" w:color="auto"/>
      </w:divBdr>
    </w:div>
    <w:div w:id="1700811157">
      <w:bodyDiv w:val="1"/>
      <w:marLeft w:val="0"/>
      <w:marRight w:val="0"/>
      <w:marTop w:val="0"/>
      <w:marBottom w:val="0"/>
      <w:divBdr>
        <w:top w:val="none" w:sz="0" w:space="0" w:color="auto"/>
        <w:left w:val="none" w:sz="0" w:space="0" w:color="auto"/>
        <w:bottom w:val="none" w:sz="0" w:space="0" w:color="auto"/>
        <w:right w:val="none" w:sz="0" w:space="0" w:color="auto"/>
      </w:divBdr>
    </w:div>
    <w:div w:id="1723559012">
      <w:bodyDiv w:val="1"/>
      <w:marLeft w:val="0"/>
      <w:marRight w:val="0"/>
      <w:marTop w:val="0"/>
      <w:marBottom w:val="0"/>
      <w:divBdr>
        <w:top w:val="none" w:sz="0" w:space="0" w:color="auto"/>
        <w:left w:val="none" w:sz="0" w:space="0" w:color="auto"/>
        <w:bottom w:val="none" w:sz="0" w:space="0" w:color="auto"/>
        <w:right w:val="none" w:sz="0" w:space="0" w:color="auto"/>
      </w:divBdr>
    </w:div>
    <w:div w:id="1765757721">
      <w:bodyDiv w:val="1"/>
      <w:marLeft w:val="0"/>
      <w:marRight w:val="0"/>
      <w:marTop w:val="0"/>
      <w:marBottom w:val="0"/>
      <w:divBdr>
        <w:top w:val="none" w:sz="0" w:space="0" w:color="auto"/>
        <w:left w:val="none" w:sz="0" w:space="0" w:color="auto"/>
        <w:bottom w:val="none" w:sz="0" w:space="0" w:color="auto"/>
        <w:right w:val="none" w:sz="0" w:space="0" w:color="auto"/>
      </w:divBdr>
    </w:div>
    <w:div w:id="1857575695">
      <w:bodyDiv w:val="1"/>
      <w:marLeft w:val="0"/>
      <w:marRight w:val="0"/>
      <w:marTop w:val="0"/>
      <w:marBottom w:val="0"/>
      <w:divBdr>
        <w:top w:val="none" w:sz="0" w:space="0" w:color="auto"/>
        <w:left w:val="none" w:sz="0" w:space="0" w:color="auto"/>
        <w:bottom w:val="none" w:sz="0" w:space="0" w:color="auto"/>
        <w:right w:val="none" w:sz="0" w:space="0" w:color="auto"/>
      </w:divBdr>
    </w:div>
    <w:div w:id="1883908193">
      <w:bodyDiv w:val="1"/>
      <w:marLeft w:val="0"/>
      <w:marRight w:val="0"/>
      <w:marTop w:val="0"/>
      <w:marBottom w:val="0"/>
      <w:divBdr>
        <w:top w:val="none" w:sz="0" w:space="0" w:color="auto"/>
        <w:left w:val="none" w:sz="0" w:space="0" w:color="auto"/>
        <w:bottom w:val="none" w:sz="0" w:space="0" w:color="auto"/>
        <w:right w:val="none" w:sz="0" w:space="0" w:color="auto"/>
      </w:divBdr>
      <w:divsChild>
        <w:div w:id="2105030596">
          <w:marLeft w:val="0"/>
          <w:marRight w:val="0"/>
          <w:marTop w:val="0"/>
          <w:marBottom w:val="0"/>
          <w:divBdr>
            <w:top w:val="none" w:sz="0" w:space="0" w:color="auto"/>
            <w:left w:val="none" w:sz="0" w:space="0" w:color="auto"/>
            <w:bottom w:val="none" w:sz="0" w:space="0" w:color="auto"/>
            <w:right w:val="none" w:sz="0" w:space="0" w:color="auto"/>
          </w:divBdr>
          <w:divsChild>
            <w:div w:id="878202972">
              <w:marLeft w:val="0"/>
              <w:marRight w:val="0"/>
              <w:marTop w:val="0"/>
              <w:marBottom w:val="0"/>
              <w:divBdr>
                <w:top w:val="none" w:sz="0" w:space="0" w:color="auto"/>
                <w:left w:val="none" w:sz="0" w:space="0" w:color="auto"/>
                <w:bottom w:val="none" w:sz="0" w:space="0" w:color="auto"/>
                <w:right w:val="none" w:sz="0" w:space="0" w:color="auto"/>
              </w:divBdr>
              <w:divsChild>
                <w:div w:id="1296447827">
                  <w:marLeft w:val="0"/>
                  <w:marRight w:val="0"/>
                  <w:marTop w:val="0"/>
                  <w:marBottom w:val="0"/>
                  <w:divBdr>
                    <w:top w:val="none" w:sz="0" w:space="0" w:color="auto"/>
                    <w:left w:val="none" w:sz="0" w:space="0" w:color="auto"/>
                    <w:bottom w:val="none" w:sz="0" w:space="0" w:color="auto"/>
                    <w:right w:val="none" w:sz="0" w:space="0" w:color="auto"/>
                  </w:divBdr>
                  <w:divsChild>
                    <w:div w:id="13777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18222">
      <w:bodyDiv w:val="1"/>
      <w:marLeft w:val="0"/>
      <w:marRight w:val="0"/>
      <w:marTop w:val="0"/>
      <w:marBottom w:val="0"/>
      <w:divBdr>
        <w:top w:val="none" w:sz="0" w:space="0" w:color="auto"/>
        <w:left w:val="none" w:sz="0" w:space="0" w:color="auto"/>
        <w:bottom w:val="none" w:sz="0" w:space="0" w:color="auto"/>
        <w:right w:val="none" w:sz="0" w:space="0" w:color="auto"/>
      </w:divBdr>
    </w:div>
    <w:div w:id="2082673640">
      <w:bodyDiv w:val="1"/>
      <w:marLeft w:val="0"/>
      <w:marRight w:val="0"/>
      <w:marTop w:val="0"/>
      <w:marBottom w:val="0"/>
      <w:divBdr>
        <w:top w:val="none" w:sz="0" w:space="0" w:color="auto"/>
        <w:left w:val="none" w:sz="0" w:space="0" w:color="auto"/>
        <w:bottom w:val="none" w:sz="0" w:space="0" w:color="auto"/>
        <w:right w:val="none" w:sz="0" w:space="0" w:color="auto"/>
      </w:divBdr>
    </w:div>
    <w:div w:id="2101829734">
      <w:bodyDiv w:val="1"/>
      <w:marLeft w:val="0"/>
      <w:marRight w:val="0"/>
      <w:marTop w:val="0"/>
      <w:marBottom w:val="0"/>
      <w:divBdr>
        <w:top w:val="none" w:sz="0" w:space="0" w:color="auto"/>
        <w:left w:val="none" w:sz="0" w:space="0" w:color="auto"/>
        <w:bottom w:val="none" w:sz="0" w:space="0" w:color="auto"/>
        <w:right w:val="none" w:sz="0" w:space="0" w:color="auto"/>
      </w:divBdr>
    </w:div>
    <w:div w:id="21172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field-software-and-controllers/field-software/digital-layout-software" TargetMode="External"/><Relationship Id="rId13" Type="http://schemas.openxmlformats.org/officeDocument/2006/relationships/hyperlink" Target="https://www.facebook.com/TopconToda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pconpositioning.com" TargetMode="External"/><Relationship Id="rId12" Type="http://schemas.openxmlformats.org/officeDocument/2006/relationships/hyperlink" Target="https://twitter.com/topcon_toda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topcon-positioning-systems" TargetMode="External"/><Relationship Id="rId5" Type="http://schemas.openxmlformats.org/officeDocument/2006/relationships/footnotes" Target="footnotes.xml"/><Relationship Id="rId15" Type="http://schemas.openxmlformats.org/officeDocument/2006/relationships/hyperlink" Target="mailto:corpcomm@topcon.com" TargetMode="External"/><Relationship Id="rId10" Type="http://schemas.openxmlformats.org/officeDocument/2006/relationships/hyperlink" Target="https://www.topconpositioning.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opconpositioning.com/field-software-and-controllers/field-software/digital-layout-software" TargetMode="External"/><Relationship Id="rId14" Type="http://schemas.openxmlformats.org/officeDocument/2006/relationships/hyperlink" Target="http://global.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591</Words>
  <Characters>3543</Characters>
  <Application>Microsoft Office Word</Application>
  <DocSecurity>0</DocSecurity>
  <Lines>73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2</cp:revision>
  <dcterms:created xsi:type="dcterms:W3CDTF">2023-04-19T12:35:00Z</dcterms:created>
  <dcterms:modified xsi:type="dcterms:W3CDTF">2023-04-19T12:35:00Z</dcterms:modified>
</cp:coreProperties>
</file>