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AEB89" w14:textId="1E34C5BD" w:rsidR="00C32095" w:rsidRDefault="00C32095" w:rsidP="00C32095">
      <w:pPr>
        <w:jc w:val="center"/>
        <w:rPr>
          <w:rFonts w:ascii="Arial" w:hAnsi="Arial" w:cs="Arial"/>
          <w:b/>
          <w:color w:val="007DC5"/>
          <w:sz w:val="44"/>
          <w:szCs w:val="44"/>
          <w:lang w:val="en-US" w:eastAsia="en-US"/>
        </w:rPr>
      </w:pPr>
      <w:proofErr w:type="spellStart"/>
      <w:r>
        <w:rPr>
          <w:rFonts w:ascii="Arial" w:hAnsi="Arial" w:cs="Arial"/>
          <w:b/>
          <w:color w:val="007DC5"/>
          <w:sz w:val="44"/>
          <w:szCs w:val="44"/>
          <w:lang w:val="en-US" w:eastAsia="en-US"/>
        </w:rPr>
        <w:t>Hintergrundinformationen</w:t>
      </w:r>
      <w:proofErr w:type="spellEnd"/>
      <w:r>
        <w:rPr>
          <w:rFonts w:ascii="Arial" w:hAnsi="Arial" w:cs="Arial"/>
          <w:b/>
          <w:color w:val="007DC5"/>
          <w:sz w:val="44"/>
          <w:szCs w:val="44"/>
          <w:lang w:val="en-US" w:eastAsia="en-US"/>
        </w:rPr>
        <w:br/>
        <w:t>Presse</w:t>
      </w:r>
    </w:p>
    <w:p w14:paraId="7EEACC5E" w14:textId="77777777" w:rsidR="00C32095" w:rsidRPr="00817EFE" w:rsidRDefault="00C32095" w:rsidP="00C32095">
      <w:pPr>
        <w:rPr>
          <w:rStyle w:val="Hyperlink"/>
          <w:rFonts w:ascii="Arial" w:hAnsi="Arial" w:cs="Arial"/>
          <w:b/>
          <w:bCs/>
          <w:color w:val="000000" w:themeColor="text1"/>
          <w:sz w:val="22"/>
          <w:szCs w:val="22"/>
          <w:shd w:val="clear" w:color="auto" w:fill="FFFFFF"/>
        </w:rPr>
      </w:pPr>
    </w:p>
    <w:p w14:paraId="04E274B9" w14:textId="77777777" w:rsidR="00605453" w:rsidRDefault="00605453" w:rsidP="00C32095">
      <w:pPr>
        <w:rPr>
          <w:rFonts w:ascii="Arial" w:hAnsi="Arial" w:cs="Arial"/>
          <w:b/>
          <w:color w:val="000000" w:themeColor="text1"/>
          <w:sz w:val="22"/>
          <w:szCs w:val="22"/>
          <w:lang w:val="en-US" w:eastAsia="en-US"/>
        </w:rPr>
      </w:pPr>
    </w:p>
    <w:p w14:paraId="10AF3E0B" w14:textId="0D5EB215" w:rsidR="00C32095" w:rsidRPr="00817EFE" w:rsidRDefault="00C32095" w:rsidP="00C32095">
      <w:pPr>
        <w:rPr>
          <w:rFonts w:ascii="Arial" w:hAnsi="Arial" w:cs="Arial"/>
          <w:b/>
          <w:color w:val="000000" w:themeColor="text1"/>
          <w:sz w:val="22"/>
          <w:szCs w:val="22"/>
          <w:lang w:val="en-US" w:eastAsia="en-US"/>
        </w:rPr>
      </w:pPr>
      <w:proofErr w:type="spellStart"/>
      <w:r>
        <w:rPr>
          <w:rFonts w:ascii="Arial" w:hAnsi="Arial" w:cs="Arial"/>
          <w:b/>
          <w:color w:val="000000" w:themeColor="text1"/>
          <w:sz w:val="22"/>
          <w:szCs w:val="22"/>
          <w:lang w:val="en-US" w:eastAsia="en-US"/>
        </w:rPr>
        <w:t>Quellen</w:t>
      </w:r>
      <w:proofErr w:type="spellEnd"/>
      <w:r>
        <w:rPr>
          <w:rFonts w:ascii="Arial" w:hAnsi="Arial" w:cs="Arial"/>
          <w:b/>
          <w:color w:val="000000" w:themeColor="text1"/>
          <w:sz w:val="22"/>
          <w:szCs w:val="22"/>
          <w:lang w:val="en-US" w:eastAsia="en-US"/>
        </w:rPr>
        <w:t>:</w:t>
      </w:r>
    </w:p>
    <w:p w14:paraId="2DEBE445" w14:textId="77777777" w:rsidR="00C32095" w:rsidRPr="00817EFE" w:rsidRDefault="00C32095" w:rsidP="00C32095">
      <w:pPr>
        <w:jc w:val="center"/>
        <w:rPr>
          <w:rFonts w:ascii="Arial" w:eastAsia="Times New Roman" w:hAnsi="Arial" w:cs="Arial"/>
          <w:color w:val="000000" w:themeColor="text1"/>
          <w:sz w:val="22"/>
          <w:szCs w:val="22"/>
          <w:lang w:val="en-US" w:eastAsia="en-US"/>
        </w:rPr>
      </w:pPr>
    </w:p>
    <w:p w14:paraId="4DA0EE5A" w14:textId="77777777" w:rsidR="00C32095" w:rsidRDefault="00C32095" w:rsidP="00C32095">
      <w:pPr>
        <w:rPr>
          <w:rFonts w:ascii="Arial" w:hAnsi="Arial" w:cs="Arial"/>
          <w:color w:val="000000" w:themeColor="text1"/>
          <w:sz w:val="22"/>
          <w:szCs w:val="22"/>
          <w:lang w:val="en-US" w:eastAsia="en-US"/>
        </w:rPr>
      </w:pPr>
      <w:proofErr w:type="spellStart"/>
      <w:r w:rsidRPr="002E5B05">
        <w:rPr>
          <w:rFonts w:ascii="Arial" w:hAnsi="Arial" w:cs="Arial"/>
          <w:color w:val="000000" w:themeColor="text1"/>
          <w:sz w:val="22"/>
          <w:szCs w:val="22"/>
          <w:lang w:val="en-US" w:eastAsia="en-US"/>
        </w:rPr>
        <w:t>Besuchen</w:t>
      </w:r>
      <w:proofErr w:type="spellEnd"/>
      <w:r w:rsidRPr="002E5B05">
        <w:rPr>
          <w:rFonts w:ascii="Arial" w:hAnsi="Arial" w:cs="Arial"/>
          <w:color w:val="000000" w:themeColor="text1"/>
          <w:sz w:val="22"/>
          <w:szCs w:val="22"/>
          <w:lang w:val="en-US" w:eastAsia="en-US"/>
        </w:rPr>
        <w:t xml:space="preserve"> Sie </w:t>
      </w:r>
      <w:r>
        <w:rPr>
          <w:rFonts w:ascii="Arial" w:hAnsi="Arial" w:cs="Arial"/>
          <w:color w:val="000000" w:themeColor="text1"/>
          <w:sz w:val="22"/>
          <w:szCs w:val="22"/>
          <w:lang w:val="en-US" w:eastAsia="en-US"/>
        </w:rPr>
        <w:t xml:space="preserve">den </w:t>
      </w:r>
      <w:proofErr w:type="spellStart"/>
      <w:r>
        <w:rPr>
          <w:rFonts w:ascii="Arial" w:hAnsi="Arial" w:cs="Arial"/>
          <w:color w:val="000000" w:themeColor="text1"/>
          <w:sz w:val="22"/>
          <w:szCs w:val="22"/>
          <w:lang w:val="en-US" w:eastAsia="en-US"/>
        </w:rPr>
        <w:t>Bereich</w:t>
      </w:r>
      <w:proofErr w:type="spellEnd"/>
      <w:r>
        <w:rPr>
          <w:rFonts w:ascii="Arial" w:hAnsi="Arial" w:cs="Arial"/>
          <w:color w:val="000000" w:themeColor="text1"/>
          <w:sz w:val="22"/>
          <w:szCs w:val="22"/>
          <w:lang w:val="en-US" w:eastAsia="en-US"/>
        </w:rPr>
        <w:t xml:space="preserve"> für </w:t>
      </w:r>
      <w:proofErr w:type="spellStart"/>
      <w:r>
        <w:rPr>
          <w:rFonts w:ascii="Arial" w:hAnsi="Arial" w:cs="Arial"/>
          <w:color w:val="000000" w:themeColor="text1"/>
          <w:sz w:val="22"/>
          <w:szCs w:val="22"/>
          <w:lang w:val="en-US" w:eastAsia="en-US"/>
        </w:rPr>
        <w:t>digitale</w:t>
      </w:r>
      <w:proofErr w:type="spellEnd"/>
      <w:r>
        <w:rPr>
          <w:rFonts w:ascii="Arial" w:hAnsi="Arial" w:cs="Arial"/>
          <w:color w:val="000000" w:themeColor="text1"/>
          <w:sz w:val="22"/>
          <w:szCs w:val="22"/>
          <w:lang w:val="en-US" w:eastAsia="en-US"/>
        </w:rPr>
        <w:t xml:space="preserve"> </w:t>
      </w:r>
      <w:proofErr w:type="spellStart"/>
      <w:r>
        <w:rPr>
          <w:rFonts w:ascii="Arial" w:hAnsi="Arial" w:cs="Arial"/>
          <w:color w:val="000000" w:themeColor="text1"/>
          <w:sz w:val="22"/>
          <w:szCs w:val="22"/>
          <w:lang w:val="en-US" w:eastAsia="en-US"/>
        </w:rPr>
        <w:t>Vermessungslösungen</w:t>
      </w:r>
      <w:proofErr w:type="spellEnd"/>
      <w:r>
        <w:rPr>
          <w:rFonts w:ascii="Arial" w:hAnsi="Arial" w:cs="Arial"/>
          <w:color w:val="000000" w:themeColor="text1"/>
          <w:sz w:val="22"/>
          <w:szCs w:val="22"/>
          <w:lang w:val="en-US" w:eastAsia="en-US"/>
        </w:rPr>
        <w:t xml:space="preserve"> für den </w:t>
      </w:r>
      <w:proofErr w:type="spellStart"/>
      <w:r>
        <w:rPr>
          <w:rFonts w:ascii="Arial" w:hAnsi="Arial" w:cs="Arial"/>
          <w:color w:val="000000" w:themeColor="text1"/>
          <w:sz w:val="22"/>
          <w:szCs w:val="22"/>
          <w:lang w:val="en-US" w:eastAsia="en-US"/>
        </w:rPr>
        <w:t>Hochbau</w:t>
      </w:r>
      <w:proofErr w:type="spellEnd"/>
      <w:r>
        <w:rPr>
          <w:rFonts w:ascii="Arial" w:hAnsi="Arial" w:cs="Arial"/>
          <w:color w:val="000000" w:themeColor="text1"/>
          <w:sz w:val="22"/>
          <w:szCs w:val="22"/>
          <w:lang w:val="en-US" w:eastAsia="en-US"/>
        </w:rPr>
        <w:t xml:space="preserve"> auf der </w:t>
      </w:r>
      <w:r w:rsidRPr="002E5B05">
        <w:rPr>
          <w:rFonts w:ascii="Arial" w:hAnsi="Arial" w:cs="Arial"/>
          <w:color w:val="000000" w:themeColor="text1"/>
          <w:sz w:val="22"/>
          <w:szCs w:val="22"/>
          <w:lang w:val="en-US" w:eastAsia="en-US"/>
        </w:rPr>
        <w:t xml:space="preserve">Website für Videos und </w:t>
      </w:r>
      <w:proofErr w:type="spellStart"/>
      <w:r w:rsidRPr="002E5B05">
        <w:rPr>
          <w:rFonts w:ascii="Arial" w:hAnsi="Arial" w:cs="Arial"/>
          <w:color w:val="000000" w:themeColor="text1"/>
          <w:sz w:val="22"/>
          <w:szCs w:val="22"/>
          <w:lang w:val="en-US" w:eastAsia="en-US"/>
        </w:rPr>
        <w:t>weitere</w:t>
      </w:r>
      <w:proofErr w:type="spellEnd"/>
      <w:r w:rsidRPr="002E5B05">
        <w:rPr>
          <w:rFonts w:ascii="Arial" w:hAnsi="Arial" w:cs="Arial"/>
          <w:color w:val="000000" w:themeColor="text1"/>
          <w:sz w:val="22"/>
          <w:szCs w:val="22"/>
          <w:lang w:val="en-US" w:eastAsia="en-US"/>
        </w:rPr>
        <w:t xml:space="preserve"> </w:t>
      </w:r>
      <w:proofErr w:type="spellStart"/>
      <w:r w:rsidRPr="002E5B05">
        <w:rPr>
          <w:rFonts w:ascii="Arial" w:hAnsi="Arial" w:cs="Arial"/>
          <w:color w:val="000000" w:themeColor="text1"/>
          <w:sz w:val="22"/>
          <w:szCs w:val="22"/>
          <w:lang w:val="en-US" w:eastAsia="en-US"/>
        </w:rPr>
        <w:t>Informationen</w:t>
      </w:r>
      <w:proofErr w:type="spellEnd"/>
      <w:r w:rsidRPr="002E5B05">
        <w:rPr>
          <w:rFonts w:ascii="Arial" w:hAnsi="Arial" w:cs="Arial"/>
          <w:color w:val="000000" w:themeColor="text1"/>
          <w:sz w:val="22"/>
          <w:szCs w:val="22"/>
          <w:lang w:val="en-US" w:eastAsia="en-US"/>
        </w:rPr>
        <w:t xml:space="preserve">: </w:t>
      </w:r>
      <w:hyperlink r:id="rId10" w:history="1">
        <w:r w:rsidRPr="002E5B05">
          <w:rPr>
            <w:rStyle w:val="Hyperlink"/>
            <w:rFonts w:ascii="Arial" w:hAnsi="Arial" w:cs="Arial"/>
            <w:color w:val="auto"/>
            <w:sz w:val="22"/>
            <w:szCs w:val="22"/>
            <w:lang w:val="en-US" w:eastAsia="en-US"/>
          </w:rPr>
          <w:t>topconpositioning.com/de/</w:t>
        </w:r>
        <w:proofErr w:type="spellStart"/>
        <w:r w:rsidRPr="002E5B05">
          <w:rPr>
            <w:rStyle w:val="Hyperlink"/>
            <w:rFonts w:ascii="Arial" w:hAnsi="Arial" w:cs="Arial"/>
            <w:color w:val="auto"/>
            <w:sz w:val="22"/>
            <w:szCs w:val="22"/>
            <w:lang w:val="en-US" w:eastAsia="en-US"/>
          </w:rPr>
          <w:t>hochbau</w:t>
        </w:r>
        <w:proofErr w:type="spellEnd"/>
      </w:hyperlink>
    </w:p>
    <w:p w14:paraId="31E4D0E2" w14:textId="77777777" w:rsidR="00C32095" w:rsidRPr="00817EFE" w:rsidRDefault="00C32095" w:rsidP="00C32095">
      <w:pPr>
        <w:rPr>
          <w:rFonts w:ascii="Arial" w:hAnsi="Arial" w:cs="Arial"/>
          <w:color w:val="000000" w:themeColor="text1"/>
          <w:sz w:val="22"/>
          <w:szCs w:val="22"/>
          <w:lang w:eastAsia="en-US"/>
        </w:rPr>
      </w:pPr>
    </w:p>
    <w:p w14:paraId="322E2DF1" w14:textId="77777777" w:rsidR="00C32095" w:rsidRPr="00817EFE" w:rsidRDefault="00C32095" w:rsidP="00C32095">
      <w:pPr>
        <w:rPr>
          <w:rStyle w:val="Hyperlink"/>
          <w:rFonts w:ascii="Arial" w:hAnsi="Arial" w:cs="Arial"/>
          <w:color w:val="000000" w:themeColor="text1"/>
          <w:sz w:val="22"/>
          <w:szCs w:val="22"/>
          <w:lang w:val="en-US" w:eastAsia="en-US"/>
        </w:rPr>
      </w:pPr>
      <w:proofErr w:type="spellStart"/>
      <w:r>
        <w:rPr>
          <w:rFonts w:ascii="Arial" w:hAnsi="Arial" w:cs="Arial"/>
          <w:color w:val="000000" w:themeColor="text1"/>
          <w:sz w:val="22"/>
          <w:szCs w:val="22"/>
          <w:lang w:val="en-US" w:eastAsia="en-US"/>
        </w:rPr>
        <w:t>Weitere</w:t>
      </w:r>
      <w:proofErr w:type="spellEnd"/>
      <w:r>
        <w:rPr>
          <w:rFonts w:ascii="Arial" w:hAnsi="Arial" w:cs="Arial"/>
          <w:color w:val="000000" w:themeColor="text1"/>
          <w:sz w:val="22"/>
          <w:szCs w:val="22"/>
          <w:lang w:val="en-US" w:eastAsia="en-US"/>
        </w:rPr>
        <w:t xml:space="preserve"> News </w:t>
      </w:r>
      <w:proofErr w:type="spellStart"/>
      <w:r>
        <w:rPr>
          <w:rFonts w:ascii="Arial" w:hAnsi="Arial" w:cs="Arial"/>
          <w:color w:val="000000" w:themeColor="text1"/>
          <w:sz w:val="22"/>
          <w:szCs w:val="22"/>
          <w:lang w:val="en-US" w:eastAsia="en-US"/>
        </w:rPr>
        <w:t>finden</w:t>
      </w:r>
      <w:proofErr w:type="spellEnd"/>
      <w:r>
        <w:rPr>
          <w:rFonts w:ascii="Arial" w:hAnsi="Arial" w:cs="Arial"/>
          <w:color w:val="000000" w:themeColor="text1"/>
          <w:sz w:val="22"/>
          <w:szCs w:val="22"/>
          <w:lang w:val="en-US" w:eastAsia="en-US"/>
        </w:rPr>
        <w:t xml:space="preserve"> Sie </w:t>
      </w:r>
      <w:proofErr w:type="spellStart"/>
      <w:r>
        <w:rPr>
          <w:rFonts w:ascii="Arial" w:hAnsi="Arial" w:cs="Arial"/>
          <w:color w:val="000000" w:themeColor="text1"/>
          <w:sz w:val="22"/>
          <w:szCs w:val="22"/>
          <w:lang w:val="en-US" w:eastAsia="en-US"/>
        </w:rPr>
        <w:t>unter</w:t>
      </w:r>
      <w:proofErr w:type="spellEnd"/>
      <w:r w:rsidRPr="00817EFE">
        <w:rPr>
          <w:rFonts w:ascii="Arial" w:hAnsi="Arial" w:cs="Arial"/>
          <w:color w:val="000000" w:themeColor="text1"/>
          <w:sz w:val="22"/>
          <w:szCs w:val="22"/>
          <w:lang w:val="en-US" w:eastAsia="en-US"/>
        </w:rPr>
        <w:t xml:space="preserve">:  </w:t>
      </w:r>
      <w:hyperlink r:id="rId11" w:history="1">
        <w:r w:rsidRPr="00817EFE">
          <w:rPr>
            <w:rStyle w:val="Hyperlink"/>
            <w:rFonts w:ascii="Arial" w:hAnsi="Arial" w:cs="Arial"/>
            <w:color w:val="000000" w:themeColor="text1"/>
            <w:sz w:val="22"/>
            <w:szCs w:val="22"/>
            <w:lang w:val="en-US" w:eastAsia="en-US"/>
          </w:rPr>
          <w:t xml:space="preserve">Topcon </w:t>
        </w:r>
        <w:proofErr w:type="spellStart"/>
        <w:r>
          <w:rPr>
            <w:rStyle w:val="Hyperlink"/>
            <w:rFonts w:ascii="Arial" w:hAnsi="Arial" w:cs="Arial"/>
            <w:color w:val="000000" w:themeColor="text1"/>
            <w:sz w:val="22"/>
            <w:szCs w:val="22"/>
            <w:lang w:val="en-US" w:eastAsia="en-US"/>
          </w:rPr>
          <w:t>Neuigkeiten</w:t>
        </w:r>
        <w:proofErr w:type="spellEnd"/>
      </w:hyperlink>
    </w:p>
    <w:p w14:paraId="30A5471A" w14:textId="77777777" w:rsidR="00C32095" w:rsidRPr="00817EFE" w:rsidRDefault="00C32095" w:rsidP="00C32095">
      <w:pPr>
        <w:rPr>
          <w:rFonts w:ascii="Arial" w:eastAsia="Times New Roman" w:hAnsi="Arial" w:cs="Arial"/>
          <w:color w:val="000000" w:themeColor="text1"/>
          <w:sz w:val="22"/>
          <w:szCs w:val="22"/>
          <w:lang w:val="en-US" w:eastAsia="en-US"/>
        </w:rPr>
      </w:pPr>
    </w:p>
    <w:p w14:paraId="4FA56E09" w14:textId="77777777" w:rsidR="00C32095" w:rsidRPr="00817EFE" w:rsidRDefault="00C32095" w:rsidP="00C32095">
      <w:pPr>
        <w:outlineLvl w:val="0"/>
        <w:rPr>
          <w:rStyle w:val="Hyperlink"/>
          <w:rFonts w:ascii="Arial" w:hAnsi="Arial" w:cs="Arial"/>
          <w:color w:val="000000" w:themeColor="text1"/>
          <w:sz w:val="22"/>
          <w:szCs w:val="22"/>
          <w:lang w:val="en-US" w:eastAsia="en-US"/>
        </w:rPr>
      </w:pPr>
      <w:r>
        <w:rPr>
          <w:rFonts w:ascii="Arial" w:hAnsi="Arial" w:cs="Arial"/>
          <w:color w:val="000000" w:themeColor="text1"/>
          <w:sz w:val="22"/>
          <w:szCs w:val="22"/>
          <w:lang w:val="en-US" w:eastAsia="en-US"/>
        </w:rPr>
        <w:t>S</w:t>
      </w:r>
      <w:r w:rsidRPr="00817EFE">
        <w:rPr>
          <w:rFonts w:ascii="Arial" w:hAnsi="Arial" w:cs="Arial"/>
          <w:color w:val="000000" w:themeColor="text1"/>
          <w:sz w:val="22"/>
          <w:szCs w:val="22"/>
          <w:lang w:val="en-US" w:eastAsia="en-US"/>
        </w:rPr>
        <w:t xml:space="preserve">tories </w:t>
      </w:r>
      <w:r>
        <w:rPr>
          <w:rFonts w:ascii="Arial" w:hAnsi="Arial" w:cs="Arial"/>
          <w:color w:val="000000" w:themeColor="text1"/>
          <w:sz w:val="22"/>
          <w:szCs w:val="22"/>
          <w:lang w:val="en-US" w:eastAsia="en-US"/>
        </w:rPr>
        <w:t xml:space="preserve">und </w:t>
      </w:r>
      <w:proofErr w:type="spellStart"/>
      <w:r>
        <w:rPr>
          <w:rFonts w:ascii="Arial" w:hAnsi="Arial" w:cs="Arial"/>
          <w:color w:val="000000" w:themeColor="text1"/>
          <w:sz w:val="22"/>
          <w:szCs w:val="22"/>
          <w:lang w:val="en-US" w:eastAsia="en-US"/>
        </w:rPr>
        <w:t>Fallbeispiele</w:t>
      </w:r>
      <w:proofErr w:type="spellEnd"/>
      <w:r>
        <w:rPr>
          <w:rFonts w:ascii="Arial" w:hAnsi="Arial" w:cs="Arial"/>
          <w:color w:val="000000" w:themeColor="text1"/>
          <w:sz w:val="22"/>
          <w:szCs w:val="22"/>
          <w:lang w:val="en-US" w:eastAsia="en-US"/>
        </w:rPr>
        <w:t xml:space="preserve"> </w:t>
      </w:r>
      <w:proofErr w:type="spellStart"/>
      <w:r>
        <w:rPr>
          <w:rFonts w:ascii="Arial" w:hAnsi="Arial" w:cs="Arial"/>
          <w:color w:val="000000" w:themeColor="text1"/>
          <w:sz w:val="22"/>
          <w:szCs w:val="22"/>
          <w:lang w:val="en-US" w:eastAsia="en-US"/>
        </w:rPr>
        <w:t>unter</w:t>
      </w:r>
      <w:proofErr w:type="spellEnd"/>
      <w:r w:rsidRPr="00817EFE">
        <w:rPr>
          <w:rFonts w:ascii="Arial" w:hAnsi="Arial" w:cs="Arial"/>
          <w:color w:val="000000" w:themeColor="text1"/>
          <w:sz w:val="22"/>
          <w:szCs w:val="22"/>
          <w:lang w:val="en-US" w:eastAsia="en-US"/>
        </w:rPr>
        <w:t xml:space="preserve">: </w:t>
      </w:r>
      <w:hyperlink r:id="rId12" w:history="1">
        <w:r w:rsidRPr="00817EFE">
          <w:rPr>
            <w:rStyle w:val="Hyperlink"/>
            <w:rFonts w:ascii="Arial" w:hAnsi="Arial" w:cs="Arial"/>
            <w:color w:val="000000" w:themeColor="text1"/>
            <w:sz w:val="22"/>
            <w:szCs w:val="22"/>
            <w:lang w:val="en-US" w:eastAsia="en-US"/>
          </w:rPr>
          <w:t>Topcon Insights</w:t>
        </w:r>
      </w:hyperlink>
      <w:r w:rsidRPr="00817EFE">
        <w:rPr>
          <w:rFonts w:ascii="Arial" w:hAnsi="Arial" w:cs="Arial"/>
          <w:color w:val="000000" w:themeColor="text1"/>
          <w:sz w:val="22"/>
          <w:szCs w:val="22"/>
          <w:lang w:val="en-US" w:eastAsia="en-US"/>
        </w:rPr>
        <w:br/>
      </w:r>
      <w:r w:rsidRPr="00817EFE">
        <w:rPr>
          <w:rFonts w:ascii="Arial" w:hAnsi="Arial" w:cs="Arial"/>
          <w:color w:val="000000" w:themeColor="text1"/>
          <w:sz w:val="22"/>
          <w:szCs w:val="22"/>
          <w:lang w:val="en-US" w:eastAsia="en-US"/>
        </w:rPr>
        <w:br/>
        <w:t xml:space="preserve">Topcon </w:t>
      </w:r>
      <w:r>
        <w:rPr>
          <w:rFonts w:ascii="Arial" w:hAnsi="Arial" w:cs="Arial"/>
          <w:color w:val="000000" w:themeColor="text1"/>
          <w:sz w:val="22"/>
          <w:szCs w:val="22"/>
          <w:lang w:val="en-US" w:eastAsia="en-US"/>
        </w:rPr>
        <w:t>V</w:t>
      </w:r>
      <w:r w:rsidRPr="00817EFE">
        <w:rPr>
          <w:rFonts w:ascii="Arial" w:hAnsi="Arial" w:cs="Arial"/>
          <w:color w:val="000000" w:themeColor="text1"/>
          <w:sz w:val="22"/>
          <w:szCs w:val="22"/>
          <w:lang w:val="en-US" w:eastAsia="en-US"/>
        </w:rPr>
        <w:t xml:space="preserve">ideos: </w:t>
      </w:r>
      <w:hyperlink r:id="rId13" w:history="1">
        <w:r w:rsidRPr="00817EFE">
          <w:rPr>
            <w:rStyle w:val="Hyperlink"/>
            <w:rFonts w:ascii="Arial" w:hAnsi="Arial" w:cs="Arial"/>
            <w:color w:val="000000" w:themeColor="text1"/>
            <w:sz w:val="22"/>
            <w:szCs w:val="22"/>
            <w:lang w:val="en-US" w:eastAsia="en-US"/>
          </w:rPr>
          <w:t>Topcon YouTube Channel</w:t>
        </w:r>
      </w:hyperlink>
    </w:p>
    <w:p w14:paraId="6CF19114" w14:textId="433ADA95" w:rsidR="00921D5D" w:rsidRPr="00817EFE" w:rsidRDefault="00921D5D" w:rsidP="00817EFE">
      <w:pPr>
        <w:outlineLvl w:val="0"/>
        <w:rPr>
          <w:rStyle w:val="Hyperlink"/>
          <w:rFonts w:ascii="Arial" w:hAnsi="Arial" w:cs="Arial"/>
          <w:color w:val="000000" w:themeColor="text1"/>
          <w:sz w:val="22"/>
          <w:szCs w:val="22"/>
          <w:lang w:val="en-US" w:eastAsia="en-US"/>
        </w:rPr>
      </w:pPr>
    </w:p>
    <w:p w14:paraId="0C0240EB" w14:textId="77777777" w:rsidR="00817EFE" w:rsidRPr="00817EFE" w:rsidRDefault="00817EFE" w:rsidP="00817EFE">
      <w:pPr>
        <w:jc w:val="center"/>
        <w:outlineLvl w:val="0"/>
        <w:rPr>
          <w:rFonts w:ascii="Arial" w:hAnsi="Arial" w:cs="Arial"/>
          <w:b/>
          <w:color w:val="000000" w:themeColor="text1"/>
          <w:sz w:val="22"/>
          <w:szCs w:val="22"/>
          <w:lang w:val="en-US" w:eastAsia="en-US"/>
        </w:rPr>
      </w:pPr>
    </w:p>
    <w:p w14:paraId="5104D5BD" w14:textId="77777777" w:rsidR="00C32095" w:rsidRPr="00C32095" w:rsidRDefault="00C32095" w:rsidP="00C32095">
      <w:pPr>
        <w:spacing w:line="360" w:lineRule="auto"/>
        <w:outlineLvl w:val="0"/>
        <w:rPr>
          <w:rFonts w:ascii="Arial" w:hAnsi="Arial" w:cs="Arial"/>
          <w:b/>
          <w:bCs/>
          <w:sz w:val="22"/>
          <w:szCs w:val="22"/>
          <w:lang w:val="en-US"/>
        </w:rPr>
      </w:pPr>
      <w:proofErr w:type="spellStart"/>
      <w:r w:rsidRPr="00C32095">
        <w:rPr>
          <w:rFonts w:ascii="Arial" w:hAnsi="Arial" w:cs="Arial"/>
          <w:b/>
          <w:bCs/>
          <w:sz w:val="22"/>
          <w:szCs w:val="22"/>
          <w:lang w:val="en-US"/>
        </w:rPr>
        <w:t>Über</w:t>
      </w:r>
      <w:proofErr w:type="spellEnd"/>
      <w:r w:rsidRPr="00C32095">
        <w:rPr>
          <w:rFonts w:ascii="Arial" w:hAnsi="Arial" w:cs="Arial"/>
          <w:b/>
          <w:bCs/>
          <w:sz w:val="22"/>
          <w:szCs w:val="22"/>
          <w:lang w:val="en-US"/>
        </w:rPr>
        <w:t xml:space="preserve"> die Topcon Positioning Group</w:t>
      </w:r>
    </w:p>
    <w:p w14:paraId="41888974" w14:textId="77777777" w:rsidR="00C32095" w:rsidRPr="00C32095" w:rsidRDefault="00C32095" w:rsidP="00C32095">
      <w:pPr>
        <w:ind w:right="6"/>
        <w:rPr>
          <w:rFonts w:ascii="Arial" w:hAnsi="Arial" w:cs="Arial"/>
          <w:sz w:val="22"/>
          <w:szCs w:val="22"/>
        </w:rPr>
      </w:pPr>
      <w:r w:rsidRPr="00C32095">
        <w:rPr>
          <w:rFonts w:ascii="Arial" w:hAnsi="Arial" w:cs="Arial"/>
          <w:sz w:val="22"/>
          <w:szCs w:val="22"/>
        </w:rPr>
        <w:t xml:space="preserve">Always </w:t>
      </w:r>
      <w:proofErr w:type="spellStart"/>
      <w:r w:rsidRPr="00C32095">
        <w:rPr>
          <w:rFonts w:ascii="Arial" w:hAnsi="Arial" w:cs="Arial"/>
          <w:sz w:val="22"/>
          <w:szCs w:val="22"/>
        </w:rPr>
        <w:t>one</w:t>
      </w:r>
      <w:proofErr w:type="spellEnd"/>
      <w:r w:rsidRPr="00C32095">
        <w:rPr>
          <w:rFonts w:ascii="Arial" w:hAnsi="Arial" w:cs="Arial"/>
          <w:sz w:val="22"/>
          <w:szCs w:val="22"/>
        </w:rPr>
        <w:t xml:space="preserve"> </w:t>
      </w:r>
      <w:proofErr w:type="spellStart"/>
      <w:r w:rsidRPr="00C32095">
        <w:rPr>
          <w:rFonts w:ascii="Arial" w:hAnsi="Arial" w:cs="Arial"/>
          <w:sz w:val="22"/>
          <w:szCs w:val="22"/>
        </w:rPr>
        <w:t>step</w:t>
      </w:r>
      <w:proofErr w:type="spellEnd"/>
      <w:r w:rsidRPr="00C32095">
        <w:rPr>
          <w:rFonts w:ascii="Arial" w:hAnsi="Arial" w:cs="Arial"/>
          <w:sz w:val="22"/>
          <w:szCs w:val="22"/>
        </w:rPr>
        <w:t xml:space="preserve"> </w:t>
      </w:r>
      <w:proofErr w:type="spellStart"/>
      <w:r w:rsidRPr="00C32095">
        <w:rPr>
          <w:rFonts w:ascii="Arial" w:hAnsi="Arial" w:cs="Arial"/>
          <w:sz w:val="22"/>
          <w:szCs w:val="22"/>
        </w:rPr>
        <w:t>ahead</w:t>
      </w:r>
      <w:proofErr w:type="spellEnd"/>
      <w:r w:rsidRPr="00C32095">
        <w:rPr>
          <w:rFonts w:ascii="Arial" w:hAnsi="Arial" w:cs="Arial"/>
          <w:sz w:val="22"/>
          <w:szCs w:val="22"/>
        </w:rPr>
        <w:t xml:space="preserve"> – stets einen Schritt voraus in Sachen Technologie und Kundennutzen. Als Industrieführer entwickelt, fertigt und vertreibt die Topcon Positioning Group Lösungen für präzise Messaufgaben und Arbeitsabläufe für Anwender in der globalen Bau- und Geodatenbranche sowie der Landwirtschaft. Der Hauptsitz der Topcon Positioning Group liegt in Livermore in Kalifornien, USA (</w:t>
      </w:r>
      <w:hyperlink r:id="rId14" w:history="1">
        <w:r w:rsidRPr="00C32095">
          <w:rPr>
            <w:rStyle w:val="Hyperlink"/>
            <w:rFonts w:ascii="Arial" w:hAnsi="Arial" w:cs="Arial"/>
            <w:color w:val="auto"/>
            <w:sz w:val="22"/>
            <w:szCs w:val="22"/>
          </w:rPr>
          <w:t>topconpositioning.com</w:t>
        </w:r>
      </w:hyperlink>
      <w:r w:rsidRPr="00C32095">
        <w:rPr>
          <w:rFonts w:ascii="Arial" w:hAnsi="Arial" w:cs="Arial"/>
          <w:sz w:val="22"/>
          <w:szCs w:val="22"/>
        </w:rPr>
        <w:t xml:space="preserve">, </w:t>
      </w:r>
      <w:hyperlink r:id="rId15" w:history="1">
        <w:r w:rsidRPr="00C32095">
          <w:rPr>
            <w:rStyle w:val="Hyperlink"/>
            <w:rFonts w:ascii="Arial" w:hAnsi="Arial" w:cs="Arial"/>
            <w:color w:val="auto"/>
            <w:sz w:val="22"/>
            <w:szCs w:val="22"/>
          </w:rPr>
          <w:t>LinkedIn</w:t>
        </w:r>
      </w:hyperlink>
      <w:r w:rsidRPr="00C32095">
        <w:rPr>
          <w:rFonts w:ascii="Arial" w:hAnsi="Arial" w:cs="Arial"/>
          <w:sz w:val="22"/>
          <w:szCs w:val="22"/>
        </w:rPr>
        <w:t xml:space="preserve">, </w:t>
      </w:r>
      <w:hyperlink r:id="rId16" w:history="1">
        <w:r w:rsidRPr="00C32095">
          <w:rPr>
            <w:rStyle w:val="Hyperlink"/>
            <w:rFonts w:ascii="Arial" w:hAnsi="Arial" w:cs="Arial"/>
            <w:color w:val="auto"/>
            <w:sz w:val="22"/>
            <w:szCs w:val="22"/>
          </w:rPr>
          <w:t>Twitter</w:t>
        </w:r>
      </w:hyperlink>
      <w:r w:rsidRPr="00C32095">
        <w:rPr>
          <w:rFonts w:ascii="Arial" w:hAnsi="Arial" w:cs="Arial"/>
          <w:sz w:val="22"/>
          <w:szCs w:val="22"/>
        </w:rPr>
        <w:t xml:space="preserve">, </w:t>
      </w:r>
      <w:hyperlink r:id="rId17" w:history="1">
        <w:r w:rsidRPr="00C32095">
          <w:rPr>
            <w:rStyle w:val="Hyperlink"/>
            <w:rFonts w:ascii="Arial" w:hAnsi="Arial" w:cs="Arial"/>
            <w:color w:val="auto"/>
            <w:sz w:val="22"/>
            <w:szCs w:val="22"/>
          </w:rPr>
          <w:t>Facebook</w:t>
        </w:r>
      </w:hyperlink>
      <w:r w:rsidRPr="00C32095">
        <w:rPr>
          <w:rFonts w:ascii="Arial" w:hAnsi="Arial" w:cs="Arial"/>
          <w:sz w:val="22"/>
          <w:szCs w:val="22"/>
        </w:rPr>
        <w:t>). Die Europazentrale befindet sich in Capelle a/d IJssel in den Niederlanden. Die Topcon Corporation (</w:t>
      </w:r>
      <w:hyperlink r:id="rId18" w:history="1">
        <w:r w:rsidRPr="00C32095">
          <w:rPr>
            <w:rStyle w:val="Hyperlink"/>
            <w:rFonts w:ascii="Arial" w:hAnsi="Arial" w:cs="Arial"/>
            <w:color w:val="auto"/>
            <w:sz w:val="22"/>
            <w:szCs w:val="22"/>
          </w:rPr>
          <w:t>topcon.com</w:t>
        </w:r>
      </w:hyperlink>
      <w:r w:rsidRPr="00C32095">
        <w:rPr>
          <w:rFonts w:ascii="Arial" w:hAnsi="Arial" w:cs="Arial"/>
          <w:sz w:val="22"/>
          <w:szCs w:val="22"/>
        </w:rPr>
        <w:t>) wurde 1932 gegründet und ist an der Börse von Tokio notiert (TSE: 7732).</w:t>
      </w:r>
    </w:p>
    <w:p w14:paraId="2E0E0028" w14:textId="77777777" w:rsidR="00C32095" w:rsidRPr="00C32095" w:rsidRDefault="00C32095" w:rsidP="00C32095">
      <w:pPr>
        <w:ind w:right="6"/>
        <w:rPr>
          <w:rFonts w:ascii="Arial" w:hAnsi="Arial" w:cs="Arial"/>
          <w:sz w:val="22"/>
          <w:szCs w:val="22"/>
        </w:rPr>
      </w:pPr>
    </w:p>
    <w:p w14:paraId="6A28D047" w14:textId="77777777" w:rsidR="00C32095" w:rsidRPr="00C32095" w:rsidRDefault="00C32095" w:rsidP="00C32095">
      <w:pPr>
        <w:ind w:right="6"/>
        <w:rPr>
          <w:rFonts w:ascii="Arial" w:hAnsi="Arial" w:cs="Arial"/>
          <w:sz w:val="22"/>
          <w:szCs w:val="22"/>
        </w:rPr>
      </w:pPr>
      <w:r w:rsidRPr="00C32095">
        <w:rPr>
          <w:rFonts w:ascii="Arial" w:hAnsi="Arial" w:cs="Arial"/>
          <w:sz w:val="22"/>
          <w:szCs w:val="22"/>
        </w:rPr>
        <w:t>Die Topcon Deutschland Positioning GmbH (</w:t>
      </w:r>
      <w:hyperlink r:id="rId19" w:history="1">
        <w:r w:rsidRPr="00C32095">
          <w:rPr>
            <w:rStyle w:val="Hyperlink"/>
            <w:rFonts w:ascii="Arial" w:hAnsi="Arial" w:cs="Arial"/>
            <w:color w:val="auto"/>
            <w:sz w:val="22"/>
            <w:szCs w:val="22"/>
          </w:rPr>
          <w:t>topconpositioning.de</w:t>
        </w:r>
      </w:hyperlink>
      <w:r w:rsidRPr="00C32095">
        <w:rPr>
          <w:rFonts w:ascii="Arial" w:hAnsi="Arial" w:cs="Arial"/>
          <w:sz w:val="22"/>
          <w:szCs w:val="22"/>
        </w:rPr>
        <w:t>) mit Hauptsitz in Hamburg ist für Vertrieb, Vermarktung und Kundendienst der Produkte zur Positionsbestimmung in den deutschsprachigen Märkten verantwortlich (</w:t>
      </w:r>
      <w:hyperlink r:id="rId20" w:history="1">
        <w:r w:rsidRPr="00C32095">
          <w:rPr>
            <w:rStyle w:val="Hyperlink"/>
            <w:rFonts w:ascii="Arial" w:hAnsi="Arial" w:cs="Arial"/>
            <w:color w:val="auto"/>
            <w:sz w:val="22"/>
            <w:szCs w:val="22"/>
          </w:rPr>
          <w:t>LinkedIn</w:t>
        </w:r>
      </w:hyperlink>
      <w:r w:rsidRPr="00C32095">
        <w:rPr>
          <w:rFonts w:ascii="Arial" w:hAnsi="Arial" w:cs="Arial"/>
          <w:sz w:val="22"/>
          <w:szCs w:val="22"/>
        </w:rPr>
        <w:t xml:space="preserve">, </w:t>
      </w:r>
      <w:hyperlink r:id="rId21" w:history="1">
        <w:r w:rsidRPr="00C32095">
          <w:rPr>
            <w:rStyle w:val="Hyperlink"/>
            <w:rFonts w:ascii="Arial" w:hAnsi="Arial" w:cs="Arial"/>
            <w:color w:val="auto"/>
            <w:sz w:val="22"/>
            <w:szCs w:val="22"/>
          </w:rPr>
          <w:t>Twitter</w:t>
        </w:r>
      </w:hyperlink>
      <w:r w:rsidRPr="00C32095">
        <w:rPr>
          <w:rFonts w:ascii="Arial" w:hAnsi="Arial" w:cs="Arial"/>
          <w:sz w:val="22"/>
          <w:szCs w:val="22"/>
        </w:rPr>
        <w:t xml:space="preserve">, </w:t>
      </w:r>
      <w:hyperlink r:id="rId22" w:history="1">
        <w:r w:rsidRPr="00C32095">
          <w:rPr>
            <w:rStyle w:val="Hyperlink"/>
            <w:rFonts w:ascii="Arial" w:hAnsi="Arial" w:cs="Arial"/>
            <w:color w:val="auto"/>
            <w:sz w:val="22"/>
            <w:szCs w:val="22"/>
          </w:rPr>
          <w:t>Facebook</w:t>
        </w:r>
      </w:hyperlink>
      <w:r w:rsidRPr="00C32095">
        <w:rPr>
          <w:rFonts w:ascii="Arial" w:hAnsi="Arial" w:cs="Arial"/>
          <w:sz w:val="22"/>
          <w:szCs w:val="22"/>
        </w:rPr>
        <w:t xml:space="preserve">, </w:t>
      </w:r>
      <w:hyperlink r:id="rId23" w:history="1">
        <w:r w:rsidRPr="00C32095">
          <w:rPr>
            <w:rStyle w:val="Hyperlink"/>
            <w:rFonts w:ascii="Arial" w:hAnsi="Arial" w:cs="Arial"/>
            <w:color w:val="auto"/>
            <w:sz w:val="22"/>
            <w:szCs w:val="22"/>
          </w:rPr>
          <w:t>Instagram</w:t>
        </w:r>
      </w:hyperlink>
      <w:r w:rsidRPr="00C32095">
        <w:rPr>
          <w:rFonts w:ascii="Arial" w:hAnsi="Arial" w:cs="Arial"/>
          <w:sz w:val="22"/>
          <w:szCs w:val="22"/>
        </w:rPr>
        <w:t>).</w:t>
      </w:r>
    </w:p>
    <w:p w14:paraId="00482E57" w14:textId="77777777" w:rsidR="00583C1E" w:rsidRDefault="00583C1E" w:rsidP="00817EFE">
      <w:pPr>
        <w:rPr>
          <w:rFonts w:ascii="Arial" w:hAnsi="Arial" w:cs="Arial"/>
          <w:b/>
          <w:color w:val="000000" w:themeColor="text1"/>
          <w:sz w:val="22"/>
          <w:szCs w:val="22"/>
          <w:lang w:val="en-US" w:eastAsia="en-US"/>
        </w:rPr>
      </w:pPr>
    </w:p>
    <w:p w14:paraId="04E4BBB5" w14:textId="77777777" w:rsidR="00583C1E" w:rsidRPr="00817EFE" w:rsidRDefault="00583C1E" w:rsidP="00583C1E">
      <w:pPr>
        <w:jc w:val="center"/>
        <w:rPr>
          <w:rFonts w:ascii="Arial" w:hAnsi="Arial" w:cs="Arial"/>
          <w:color w:val="000000" w:themeColor="text1"/>
          <w:sz w:val="22"/>
          <w:szCs w:val="22"/>
          <w:lang w:val="en-US" w:eastAsia="en-US"/>
        </w:rPr>
      </w:pPr>
    </w:p>
    <w:p w14:paraId="5601C30E" w14:textId="3A98DFDC" w:rsidR="00583C1E" w:rsidRDefault="00C32095" w:rsidP="00583C1E">
      <w:pPr>
        <w:rPr>
          <w:rFonts w:ascii="Arial" w:hAnsi="Arial" w:cs="Arial"/>
          <w:b/>
          <w:bCs/>
          <w:color w:val="000000" w:themeColor="text1"/>
          <w:sz w:val="22"/>
          <w:szCs w:val="22"/>
          <w:lang w:val="en-US" w:eastAsia="en-US"/>
        </w:rPr>
      </w:pPr>
      <w:proofErr w:type="spellStart"/>
      <w:r>
        <w:rPr>
          <w:rFonts w:ascii="Arial" w:hAnsi="Arial" w:cs="Arial"/>
          <w:b/>
          <w:bCs/>
          <w:color w:val="000000" w:themeColor="text1"/>
          <w:sz w:val="22"/>
          <w:szCs w:val="22"/>
          <w:lang w:val="en-US" w:eastAsia="en-US"/>
        </w:rPr>
        <w:t>Aktuelle</w:t>
      </w:r>
      <w:proofErr w:type="spellEnd"/>
      <w:r>
        <w:rPr>
          <w:rFonts w:ascii="Arial" w:hAnsi="Arial" w:cs="Arial"/>
          <w:b/>
          <w:bCs/>
          <w:color w:val="000000" w:themeColor="text1"/>
          <w:sz w:val="22"/>
          <w:szCs w:val="22"/>
          <w:lang w:val="en-US" w:eastAsia="en-US"/>
        </w:rPr>
        <w:t xml:space="preserve"> </w:t>
      </w:r>
      <w:proofErr w:type="spellStart"/>
      <w:r>
        <w:rPr>
          <w:rFonts w:ascii="Arial" w:hAnsi="Arial" w:cs="Arial"/>
          <w:b/>
          <w:bCs/>
          <w:color w:val="000000" w:themeColor="text1"/>
          <w:sz w:val="22"/>
          <w:szCs w:val="22"/>
          <w:lang w:val="en-US" w:eastAsia="en-US"/>
        </w:rPr>
        <w:t>Neuigkeiten</w:t>
      </w:r>
      <w:proofErr w:type="spellEnd"/>
    </w:p>
    <w:p w14:paraId="62DC90FB" w14:textId="77777777" w:rsidR="00583C1E" w:rsidRPr="00817EFE" w:rsidRDefault="00583C1E" w:rsidP="00583C1E">
      <w:pPr>
        <w:jc w:val="center"/>
        <w:rPr>
          <w:rFonts w:ascii="Arial" w:eastAsia="Times New Roman" w:hAnsi="Arial" w:cs="Arial"/>
          <w:color w:val="000000" w:themeColor="text1"/>
          <w:sz w:val="22"/>
          <w:szCs w:val="22"/>
          <w:lang w:val="en-US" w:eastAsia="en-US"/>
        </w:rPr>
      </w:pPr>
    </w:p>
    <w:p w14:paraId="42B2DF00" w14:textId="2D0CCB89" w:rsidR="00583C1E" w:rsidRPr="00817EFE" w:rsidRDefault="00477220" w:rsidP="00583C1E">
      <w:pPr>
        <w:pStyle w:val="Listenabsatz"/>
        <w:numPr>
          <w:ilvl w:val="0"/>
          <w:numId w:val="7"/>
        </w:numPr>
        <w:rPr>
          <w:rFonts w:ascii="Arial" w:eastAsia="Times New Roman" w:hAnsi="Arial" w:cs="Arial"/>
          <w:color w:val="000000" w:themeColor="text1"/>
          <w:sz w:val="22"/>
          <w:szCs w:val="22"/>
          <w:lang w:val="en-US" w:eastAsia="en-US"/>
        </w:rPr>
      </w:pPr>
      <w:r w:rsidRPr="00477220">
        <w:rPr>
          <w:rFonts w:ascii="Arial" w:eastAsia="Times New Roman" w:hAnsi="Arial" w:cs="Arial"/>
          <w:color w:val="000000" w:themeColor="text1"/>
          <w:sz w:val="22"/>
          <w:szCs w:val="22"/>
          <w:lang w:val="en-US" w:eastAsia="en-US"/>
        </w:rPr>
        <w:t xml:space="preserve">Topcon </w:t>
      </w:r>
      <w:proofErr w:type="spellStart"/>
      <w:r>
        <w:rPr>
          <w:rFonts w:ascii="Arial" w:eastAsia="Times New Roman" w:hAnsi="Arial" w:cs="Arial"/>
          <w:color w:val="000000" w:themeColor="text1"/>
          <w:sz w:val="22"/>
          <w:szCs w:val="22"/>
          <w:lang w:val="en-US" w:eastAsia="en-US"/>
        </w:rPr>
        <w:t>repräsentiert</w:t>
      </w:r>
      <w:proofErr w:type="spellEnd"/>
      <w:r w:rsidRPr="00477220">
        <w:rPr>
          <w:rFonts w:ascii="Arial" w:eastAsia="Times New Roman" w:hAnsi="Arial" w:cs="Arial"/>
          <w:color w:val="000000" w:themeColor="text1"/>
          <w:sz w:val="22"/>
          <w:szCs w:val="22"/>
          <w:lang w:val="en-US" w:eastAsia="en-US"/>
        </w:rPr>
        <w:t xml:space="preserve"> die </w:t>
      </w:r>
      <w:proofErr w:type="spellStart"/>
      <w:r w:rsidRPr="00477220">
        <w:rPr>
          <w:rFonts w:ascii="Arial" w:eastAsia="Times New Roman" w:hAnsi="Arial" w:cs="Arial"/>
          <w:color w:val="000000" w:themeColor="text1"/>
          <w:sz w:val="22"/>
          <w:szCs w:val="22"/>
          <w:lang w:val="en-US" w:eastAsia="en-US"/>
        </w:rPr>
        <w:t>Bauindustrie</w:t>
      </w:r>
      <w:proofErr w:type="spellEnd"/>
      <w:r w:rsidRPr="00477220">
        <w:rPr>
          <w:rFonts w:ascii="Arial" w:eastAsia="Times New Roman" w:hAnsi="Arial" w:cs="Arial"/>
          <w:color w:val="000000" w:themeColor="text1"/>
          <w:sz w:val="22"/>
          <w:szCs w:val="22"/>
          <w:lang w:val="en-US" w:eastAsia="en-US"/>
        </w:rPr>
        <w:t xml:space="preserve"> </w:t>
      </w:r>
      <w:proofErr w:type="spellStart"/>
      <w:r w:rsidRPr="00477220">
        <w:rPr>
          <w:rFonts w:ascii="Arial" w:eastAsia="Times New Roman" w:hAnsi="Arial" w:cs="Arial"/>
          <w:color w:val="000000" w:themeColor="text1"/>
          <w:sz w:val="22"/>
          <w:szCs w:val="22"/>
          <w:lang w:val="en-US" w:eastAsia="en-US"/>
        </w:rPr>
        <w:t>im</w:t>
      </w:r>
      <w:proofErr w:type="spellEnd"/>
      <w:r w:rsidRPr="00477220">
        <w:rPr>
          <w:rFonts w:ascii="Arial" w:eastAsia="Times New Roman" w:hAnsi="Arial" w:cs="Arial"/>
          <w:color w:val="000000" w:themeColor="text1"/>
          <w:sz w:val="22"/>
          <w:szCs w:val="22"/>
          <w:lang w:val="en-US" w:eastAsia="en-US"/>
        </w:rPr>
        <w:t xml:space="preserve"> 5G-Forschungsprojekt "</w:t>
      </w:r>
      <w:proofErr w:type="spellStart"/>
      <w:r w:rsidRPr="00477220">
        <w:rPr>
          <w:rFonts w:ascii="Arial" w:eastAsia="Times New Roman" w:hAnsi="Arial" w:cs="Arial"/>
          <w:color w:val="000000" w:themeColor="text1"/>
          <w:sz w:val="22"/>
          <w:szCs w:val="22"/>
          <w:lang w:val="en-US" w:eastAsia="en-US"/>
        </w:rPr>
        <w:t>CampusOS</w:t>
      </w:r>
      <w:proofErr w:type="spellEnd"/>
      <w:r w:rsidRPr="00477220">
        <w:rPr>
          <w:rFonts w:ascii="Arial" w:eastAsia="Times New Roman" w:hAnsi="Arial" w:cs="Arial"/>
          <w:color w:val="000000" w:themeColor="text1"/>
          <w:sz w:val="22"/>
          <w:szCs w:val="22"/>
          <w:lang w:val="en-US" w:eastAsia="en-US"/>
        </w:rPr>
        <w:t>"</w:t>
      </w:r>
      <w:r w:rsidR="00583C1E">
        <w:rPr>
          <w:rFonts w:ascii="Arial" w:eastAsia="Times New Roman" w:hAnsi="Arial" w:cs="Arial"/>
          <w:color w:val="000000" w:themeColor="text1"/>
          <w:sz w:val="22"/>
          <w:szCs w:val="22"/>
          <w:lang w:val="en-US" w:eastAsia="en-US"/>
        </w:rPr>
        <w:br/>
      </w:r>
      <w:hyperlink r:id="rId24" w:history="1">
        <w:r w:rsidR="00583C1E" w:rsidRPr="00817EFE">
          <w:rPr>
            <w:rStyle w:val="Hyperlink"/>
            <w:rFonts w:ascii="Arial" w:eastAsia="Times New Roman" w:hAnsi="Arial" w:cs="Arial"/>
            <w:color w:val="000000" w:themeColor="text1"/>
            <w:sz w:val="22"/>
            <w:szCs w:val="22"/>
            <w:lang w:val="en-US" w:eastAsia="en-US"/>
          </w:rPr>
          <w:t>Topcon Website</w:t>
        </w:r>
      </w:hyperlink>
      <w:r w:rsidR="00583C1E" w:rsidRPr="00817EFE">
        <w:rPr>
          <w:rFonts w:ascii="Arial" w:eastAsia="Times New Roman" w:hAnsi="Arial" w:cs="Arial"/>
          <w:color w:val="000000" w:themeColor="text1"/>
          <w:sz w:val="22"/>
          <w:szCs w:val="22"/>
          <w:lang w:val="en-US" w:eastAsia="en-US"/>
        </w:rPr>
        <w:br/>
      </w:r>
    </w:p>
    <w:p w14:paraId="1E05FCCC" w14:textId="77777777" w:rsidR="00477220" w:rsidRPr="00477220" w:rsidRDefault="00477220" w:rsidP="00583C1E">
      <w:pPr>
        <w:pStyle w:val="Listenabsatz"/>
        <w:numPr>
          <w:ilvl w:val="0"/>
          <w:numId w:val="7"/>
        </w:numPr>
        <w:rPr>
          <w:rFonts w:ascii="Arial" w:hAnsi="Arial" w:cs="Arial"/>
          <w:color w:val="000000" w:themeColor="text1"/>
          <w:sz w:val="22"/>
          <w:szCs w:val="22"/>
          <w:u w:val="single"/>
          <w:shd w:val="clear" w:color="auto" w:fill="FFFFFF"/>
        </w:rPr>
      </w:pPr>
      <w:r w:rsidRPr="00477220">
        <w:rPr>
          <w:rFonts w:ascii="Arial" w:eastAsia="Times New Roman" w:hAnsi="Arial" w:cs="Arial"/>
          <w:color w:val="000000" w:themeColor="text1"/>
          <w:sz w:val="22"/>
          <w:szCs w:val="22"/>
          <w:lang w:val="en-US" w:eastAsia="en-US"/>
        </w:rPr>
        <w:t xml:space="preserve">Topcon </w:t>
      </w:r>
      <w:proofErr w:type="spellStart"/>
      <w:r w:rsidRPr="00477220">
        <w:rPr>
          <w:rFonts w:ascii="Arial" w:eastAsia="Times New Roman" w:hAnsi="Arial" w:cs="Arial"/>
          <w:color w:val="000000" w:themeColor="text1"/>
          <w:sz w:val="22"/>
          <w:szCs w:val="22"/>
          <w:lang w:val="en-US" w:eastAsia="en-US"/>
        </w:rPr>
        <w:t>setzt</w:t>
      </w:r>
      <w:proofErr w:type="spellEnd"/>
      <w:r w:rsidRPr="00477220">
        <w:rPr>
          <w:rFonts w:ascii="Arial" w:eastAsia="Times New Roman" w:hAnsi="Arial" w:cs="Arial"/>
          <w:color w:val="000000" w:themeColor="text1"/>
          <w:sz w:val="22"/>
          <w:szCs w:val="22"/>
          <w:lang w:val="en-US" w:eastAsia="en-US"/>
        </w:rPr>
        <w:t xml:space="preserve"> sein Engagement für Bridges to Prosperity </w:t>
      </w:r>
      <w:proofErr w:type="spellStart"/>
      <w:r w:rsidRPr="00477220">
        <w:rPr>
          <w:rFonts w:ascii="Arial" w:eastAsia="Times New Roman" w:hAnsi="Arial" w:cs="Arial"/>
          <w:color w:val="000000" w:themeColor="text1"/>
          <w:sz w:val="22"/>
          <w:szCs w:val="22"/>
          <w:lang w:val="en-US" w:eastAsia="en-US"/>
        </w:rPr>
        <w:t>mit</w:t>
      </w:r>
      <w:proofErr w:type="spellEnd"/>
      <w:r w:rsidRPr="00477220">
        <w:rPr>
          <w:rFonts w:ascii="Arial" w:eastAsia="Times New Roman" w:hAnsi="Arial" w:cs="Arial"/>
          <w:color w:val="000000" w:themeColor="text1"/>
          <w:sz w:val="22"/>
          <w:szCs w:val="22"/>
          <w:lang w:val="en-US" w:eastAsia="en-US"/>
        </w:rPr>
        <w:t xml:space="preserve"> </w:t>
      </w:r>
      <w:proofErr w:type="spellStart"/>
      <w:r w:rsidRPr="00477220">
        <w:rPr>
          <w:rFonts w:ascii="Arial" w:eastAsia="Times New Roman" w:hAnsi="Arial" w:cs="Arial"/>
          <w:color w:val="000000" w:themeColor="text1"/>
          <w:sz w:val="22"/>
          <w:szCs w:val="22"/>
          <w:lang w:val="en-US" w:eastAsia="en-US"/>
        </w:rPr>
        <w:t>einer</w:t>
      </w:r>
      <w:proofErr w:type="spellEnd"/>
      <w:r w:rsidRPr="00477220">
        <w:rPr>
          <w:rFonts w:ascii="Arial" w:eastAsia="Times New Roman" w:hAnsi="Arial" w:cs="Arial"/>
          <w:color w:val="000000" w:themeColor="text1"/>
          <w:sz w:val="22"/>
          <w:szCs w:val="22"/>
          <w:lang w:val="en-US" w:eastAsia="en-US"/>
        </w:rPr>
        <w:t xml:space="preserve"> </w:t>
      </w:r>
      <w:proofErr w:type="spellStart"/>
      <w:r w:rsidRPr="00477220">
        <w:rPr>
          <w:rFonts w:ascii="Arial" w:eastAsia="Times New Roman" w:hAnsi="Arial" w:cs="Arial"/>
          <w:color w:val="000000" w:themeColor="text1"/>
          <w:sz w:val="22"/>
          <w:szCs w:val="22"/>
          <w:lang w:val="en-US" w:eastAsia="en-US"/>
        </w:rPr>
        <w:t>Spende</w:t>
      </w:r>
      <w:proofErr w:type="spellEnd"/>
      <w:r w:rsidRPr="00477220">
        <w:rPr>
          <w:rFonts w:ascii="Arial" w:eastAsia="Times New Roman" w:hAnsi="Arial" w:cs="Arial"/>
          <w:color w:val="000000" w:themeColor="text1"/>
          <w:sz w:val="22"/>
          <w:szCs w:val="22"/>
          <w:lang w:val="en-US" w:eastAsia="en-US"/>
        </w:rPr>
        <w:t xml:space="preserve"> von </w:t>
      </w:r>
      <w:proofErr w:type="spellStart"/>
      <w:r w:rsidRPr="00477220">
        <w:rPr>
          <w:rFonts w:ascii="Arial" w:eastAsia="Times New Roman" w:hAnsi="Arial" w:cs="Arial"/>
          <w:color w:val="000000" w:themeColor="text1"/>
          <w:sz w:val="22"/>
          <w:szCs w:val="22"/>
          <w:lang w:val="en-US" w:eastAsia="en-US"/>
        </w:rPr>
        <w:t>automatischen</w:t>
      </w:r>
      <w:proofErr w:type="spellEnd"/>
      <w:r w:rsidRPr="00477220">
        <w:rPr>
          <w:rFonts w:ascii="Arial" w:eastAsia="Times New Roman" w:hAnsi="Arial" w:cs="Arial"/>
          <w:color w:val="000000" w:themeColor="text1"/>
          <w:sz w:val="22"/>
          <w:szCs w:val="22"/>
          <w:lang w:val="en-US" w:eastAsia="en-US"/>
        </w:rPr>
        <w:t xml:space="preserve"> </w:t>
      </w:r>
      <w:proofErr w:type="spellStart"/>
      <w:r w:rsidRPr="00477220">
        <w:rPr>
          <w:rFonts w:ascii="Arial" w:eastAsia="Times New Roman" w:hAnsi="Arial" w:cs="Arial"/>
          <w:color w:val="000000" w:themeColor="text1"/>
          <w:sz w:val="22"/>
          <w:szCs w:val="22"/>
          <w:lang w:val="en-US" w:eastAsia="en-US"/>
        </w:rPr>
        <w:t>Nivelliergeräten</w:t>
      </w:r>
      <w:proofErr w:type="spellEnd"/>
      <w:r w:rsidRPr="00477220">
        <w:rPr>
          <w:rFonts w:ascii="Arial" w:eastAsia="Times New Roman" w:hAnsi="Arial" w:cs="Arial"/>
          <w:color w:val="000000" w:themeColor="text1"/>
          <w:sz w:val="22"/>
          <w:szCs w:val="22"/>
          <w:lang w:val="en-US" w:eastAsia="en-US"/>
        </w:rPr>
        <w:t xml:space="preserve"> fort </w:t>
      </w:r>
    </w:p>
    <w:p w14:paraId="6321D977" w14:textId="5EE9204F" w:rsidR="00583C1E" w:rsidRPr="00817EFE" w:rsidRDefault="00000000" w:rsidP="00477220">
      <w:pPr>
        <w:pStyle w:val="Listenabsatz"/>
        <w:rPr>
          <w:rStyle w:val="Hyperlink"/>
          <w:rFonts w:ascii="Arial" w:hAnsi="Arial" w:cs="Arial"/>
          <w:color w:val="000000" w:themeColor="text1"/>
          <w:sz w:val="22"/>
          <w:szCs w:val="22"/>
          <w:shd w:val="clear" w:color="auto" w:fill="FFFFFF"/>
        </w:rPr>
      </w:pPr>
      <w:hyperlink r:id="rId25" w:history="1">
        <w:r w:rsidR="00583C1E" w:rsidRPr="00817EFE">
          <w:rPr>
            <w:rStyle w:val="Hyperlink"/>
            <w:rFonts w:ascii="Arial" w:hAnsi="Arial" w:cs="Arial"/>
            <w:color w:val="000000" w:themeColor="text1"/>
            <w:sz w:val="22"/>
            <w:szCs w:val="22"/>
            <w:shd w:val="clear" w:color="auto" w:fill="FFFFFF"/>
          </w:rPr>
          <w:t>Topcon Website</w:t>
        </w:r>
      </w:hyperlink>
    </w:p>
    <w:p w14:paraId="24A09B99" w14:textId="77777777" w:rsidR="00583C1E" w:rsidRPr="00817EFE" w:rsidRDefault="00583C1E" w:rsidP="00583C1E">
      <w:pPr>
        <w:rPr>
          <w:rStyle w:val="Hyperlink"/>
          <w:rFonts w:ascii="Arial" w:hAnsi="Arial" w:cs="Arial"/>
          <w:color w:val="000000" w:themeColor="text1"/>
          <w:sz w:val="22"/>
          <w:szCs w:val="22"/>
          <w:shd w:val="clear" w:color="auto" w:fill="FFFFFF"/>
        </w:rPr>
      </w:pPr>
    </w:p>
    <w:p w14:paraId="407E0F9A" w14:textId="10FBD599" w:rsidR="00583C1E" w:rsidRPr="00BE4C0E" w:rsidRDefault="00583C1E" w:rsidP="00B54C4F">
      <w:pPr>
        <w:pStyle w:val="Listenabsatz"/>
        <w:numPr>
          <w:ilvl w:val="0"/>
          <w:numId w:val="7"/>
        </w:numPr>
        <w:rPr>
          <w:rFonts w:ascii="Arial" w:eastAsia="Times New Roman" w:hAnsi="Arial" w:cs="Arial"/>
          <w:color w:val="000000" w:themeColor="text1"/>
          <w:sz w:val="22"/>
          <w:szCs w:val="22"/>
          <w:lang w:val="en-US" w:eastAsia="en-US"/>
        </w:rPr>
      </w:pPr>
      <w:r w:rsidRPr="00BE4C0E">
        <w:rPr>
          <w:rFonts w:ascii="Arial" w:eastAsia="Times New Roman" w:hAnsi="Arial" w:cs="Arial"/>
          <w:color w:val="000000" w:themeColor="text1"/>
          <w:sz w:val="22"/>
          <w:szCs w:val="22"/>
          <w:lang w:val="en-US" w:eastAsia="en-US"/>
        </w:rPr>
        <w:t>Vodafone signs agreement with Topcon to develop new satellite technology able to locate IoT devices and autonomous vehicles within centimeters</w:t>
      </w:r>
      <w:r w:rsidRPr="00BE4C0E">
        <w:rPr>
          <w:rFonts w:ascii="Arial" w:eastAsia="Times New Roman" w:hAnsi="Arial" w:cs="Arial"/>
          <w:color w:val="000000" w:themeColor="text1"/>
          <w:sz w:val="22"/>
          <w:szCs w:val="22"/>
          <w:lang w:val="en-US" w:eastAsia="en-US"/>
        </w:rPr>
        <w:br/>
      </w:r>
      <w:hyperlink r:id="rId26" w:history="1">
        <w:r w:rsidRPr="00BE4C0E">
          <w:rPr>
            <w:rStyle w:val="Hyperlink"/>
            <w:rFonts w:ascii="Arial" w:eastAsia="Times New Roman" w:hAnsi="Arial" w:cs="Arial"/>
            <w:color w:val="000000" w:themeColor="text1"/>
            <w:sz w:val="22"/>
            <w:szCs w:val="22"/>
            <w:lang w:val="en-US" w:eastAsia="en-US"/>
          </w:rPr>
          <w:t>Topcon website</w:t>
        </w:r>
      </w:hyperlink>
      <w:r w:rsidR="00755719">
        <w:rPr>
          <w:rStyle w:val="Hyperlink"/>
          <w:rFonts w:ascii="Arial" w:eastAsia="Times New Roman" w:hAnsi="Arial" w:cs="Arial"/>
          <w:color w:val="000000" w:themeColor="text1"/>
          <w:sz w:val="22"/>
          <w:szCs w:val="22"/>
          <w:lang w:val="en-US" w:eastAsia="en-US"/>
        </w:rPr>
        <w:t xml:space="preserve"> (EN)</w:t>
      </w:r>
      <w:r w:rsidR="00BE4C0E">
        <w:rPr>
          <w:rStyle w:val="Hyperlink"/>
          <w:rFonts w:ascii="Arial" w:eastAsia="Times New Roman" w:hAnsi="Arial" w:cs="Arial"/>
          <w:color w:val="000000" w:themeColor="text1"/>
          <w:sz w:val="22"/>
          <w:szCs w:val="22"/>
          <w:lang w:val="en-US" w:eastAsia="en-US"/>
        </w:rPr>
        <w:br/>
      </w:r>
      <w:hyperlink r:id="rId27" w:history="1">
        <w:r w:rsidRPr="00BE4C0E">
          <w:rPr>
            <w:rStyle w:val="Hyperlink"/>
            <w:rFonts w:ascii="Arial" w:eastAsia="Times New Roman" w:hAnsi="Arial" w:cs="Arial"/>
            <w:color w:val="000000" w:themeColor="text1"/>
            <w:sz w:val="22"/>
            <w:szCs w:val="22"/>
            <w:lang w:val="en-US" w:eastAsia="en-US"/>
          </w:rPr>
          <w:t>Vodafone website</w:t>
        </w:r>
      </w:hyperlink>
      <w:r w:rsidR="00755719">
        <w:rPr>
          <w:rStyle w:val="Hyperlink"/>
          <w:rFonts w:ascii="Arial" w:eastAsia="Times New Roman" w:hAnsi="Arial" w:cs="Arial"/>
          <w:color w:val="000000" w:themeColor="text1"/>
          <w:sz w:val="22"/>
          <w:szCs w:val="22"/>
          <w:lang w:val="en-US" w:eastAsia="en-US"/>
        </w:rPr>
        <w:t xml:space="preserve"> (EN)</w:t>
      </w:r>
      <w:r w:rsidRPr="00BE4C0E">
        <w:rPr>
          <w:rFonts w:ascii="Arial" w:eastAsia="Times New Roman" w:hAnsi="Arial" w:cs="Arial"/>
          <w:color w:val="000000" w:themeColor="text1"/>
          <w:sz w:val="22"/>
          <w:szCs w:val="22"/>
          <w:lang w:val="en-US" w:eastAsia="en-US"/>
        </w:rPr>
        <w:br/>
      </w:r>
    </w:p>
    <w:p w14:paraId="32EE3F9F" w14:textId="02DD6135" w:rsidR="00605453" w:rsidRDefault="00605453">
      <w:pPr>
        <w:spacing w:after="160" w:line="259" w:lineRule="auto"/>
        <w:rPr>
          <w:rFonts w:ascii="Arial" w:hAnsi="Arial" w:cs="Arial"/>
          <w:color w:val="000000" w:themeColor="text1"/>
          <w:sz w:val="22"/>
          <w:szCs w:val="22"/>
        </w:rPr>
      </w:pPr>
      <w:r>
        <w:rPr>
          <w:rFonts w:ascii="Arial" w:hAnsi="Arial" w:cs="Arial"/>
          <w:color w:val="000000" w:themeColor="text1"/>
          <w:sz w:val="22"/>
          <w:szCs w:val="22"/>
        </w:rPr>
        <w:br w:type="page"/>
      </w:r>
    </w:p>
    <w:p w14:paraId="01E6E93A" w14:textId="77777777" w:rsidR="00583C1E" w:rsidRPr="00817EFE" w:rsidRDefault="00583C1E" w:rsidP="00583C1E">
      <w:pPr>
        <w:outlineLvl w:val="0"/>
        <w:rPr>
          <w:rFonts w:ascii="Arial" w:hAnsi="Arial" w:cs="Arial"/>
          <w:color w:val="000000" w:themeColor="text1"/>
          <w:sz w:val="22"/>
          <w:szCs w:val="22"/>
        </w:rPr>
      </w:pPr>
    </w:p>
    <w:p w14:paraId="4D811D96" w14:textId="166B3C5B" w:rsidR="00817EFE" w:rsidRDefault="00605453" w:rsidP="00817EFE">
      <w:pPr>
        <w:rPr>
          <w:rFonts w:ascii="Arial" w:hAnsi="Arial" w:cs="Arial"/>
          <w:b/>
          <w:color w:val="000000" w:themeColor="text1"/>
          <w:sz w:val="22"/>
          <w:szCs w:val="22"/>
          <w:lang w:val="en-US" w:eastAsia="en-US"/>
        </w:rPr>
      </w:pPr>
      <w:proofErr w:type="spellStart"/>
      <w:r>
        <w:rPr>
          <w:rFonts w:ascii="Arial" w:hAnsi="Arial" w:cs="Arial"/>
          <w:b/>
          <w:color w:val="000000" w:themeColor="text1"/>
          <w:sz w:val="22"/>
          <w:szCs w:val="22"/>
          <w:lang w:val="en-US" w:eastAsia="en-US"/>
        </w:rPr>
        <w:t>Kontakte</w:t>
      </w:r>
      <w:proofErr w:type="spellEnd"/>
    </w:p>
    <w:p w14:paraId="73A6DF62" w14:textId="6E13A63D" w:rsidR="00605453" w:rsidRPr="00605453" w:rsidRDefault="00605453" w:rsidP="00605453">
      <w:pPr>
        <w:jc w:val="both"/>
        <w:rPr>
          <w:rFonts w:ascii="Arial" w:hAnsi="Arial" w:cs="Arial"/>
          <w:color w:val="000000" w:themeColor="text1"/>
          <w:sz w:val="22"/>
          <w:szCs w:val="22"/>
        </w:rPr>
      </w:pPr>
      <w:r w:rsidRPr="00605453">
        <w:rPr>
          <w:rFonts w:ascii="Arial" w:hAnsi="Arial" w:cs="Arial"/>
          <w:color w:val="000000" w:themeColor="text1"/>
          <w:sz w:val="22"/>
          <w:szCs w:val="22"/>
        </w:rPr>
        <w:t xml:space="preserve">Wir freuen uns über Ihre Kontaktaufnahme für Anwendergeschichten, Fotos, Videos und </w:t>
      </w:r>
    </w:p>
    <w:p w14:paraId="2AF7242F" w14:textId="63D4998D" w:rsidR="00605453" w:rsidRPr="00817EFE" w:rsidRDefault="00605453" w:rsidP="00605453">
      <w:pPr>
        <w:jc w:val="both"/>
        <w:rPr>
          <w:rFonts w:ascii="Arial" w:hAnsi="Arial" w:cs="Arial"/>
          <w:color w:val="000000" w:themeColor="text1"/>
          <w:sz w:val="22"/>
          <w:szCs w:val="22"/>
        </w:rPr>
      </w:pPr>
      <w:r w:rsidRPr="00605453">
        <w:rPr>
          <w:rFonts w:ascii="Arial" w:hAnsi="Arial" w:cs="Arial"/>
          <w:color w:val="000000" w:themeColor="text1"/>
          <w:sz w:val="22"/>
          <w:szCs w:val="22"/>
        </w:rPr>
        <w:t>Experten-Interviews.</w:t>
      </w:r>
    </w:p>
    <w:p w14:paraId="6DC94BC3" w14:textId="77777777" w:rsidR="00BE4C0E" w:rsidRDefault="00BE4C0E" w:rsidP="00C615E0">
      <w:pPr>
        <w:outlineLvl w:val="0"/>
        <w:rPr>
          <w:rFonts w:ascii="Arial" w:hAnsi="Arial" w:cs="Arial"/>
          <w:bCs/>
          <w:color w:val="000000" w:themeColor="text1"/>
          <w:sz w:val="22"/>
          <w:szCs w:val="22"/>
          <w:lang w:val="en-US" w:eastAsia="en-US"/>
        </w:rPr>
      </w:pPr>
    </w:p>
    <w:p w14:paraId="1BE2944C" w14:textId="7DE5BA33" w:rsidR="00605453" w:rsidRDefault="00605453" w:rsidP="00C615E0">
      <w:pPr>
        <w:outlineLvl w:val="0"/>
        <w:rPr>
          <w:rFonts w:ascii="Arial" w:hAnsi="Arial" w:cs="Arial"/>
          <w:bCs/>
          <w:color w:val="000000" w:themeColor="text1"/>
          <w:sz w:val="22"/>
          <w:szCs w:val="22"/>
          <w:lang w:val="en-US" w:eastAsia="en-US"/>
        </w:rPr>
        <w:sectPr w:rsidR="00605453">
          <w:headerReference w:type="default" r:id="rId28"/>
          <w:footerReference w:type="default" r:id="rId29"/>
          <w:pgSz w:w="12240" w:h="15840"/>
          <w:pgMar w:top="1440" w:right="1440" w:bottom="1440" w:left="1440" w:header="720" w:footer="720" w:gutter="0"/>
          <w:cols w:space="720"/>
          <w:docGrid w:linePitch="360"/>
        </w:sectPr>
      </w:pPr>
    </w:p>
    <w:p w14:paraId="0ED628D6" w14:textId="77777777" w:rsidR="00605453" w:rsidRDefault="00605453" w:rsidP="00605453">
      <w:pPr>
        <w:rPr>
          <w:rFonts w:ascii="Arial" w:hAnsi="Arial" w:cs="Arial"/>
          <w:bCs/>
          <w:color w:val="000000" w:themeColor="text1"/>
          <w:sz w:val="22"/>
          <w:szCs w:val="22"/>
          <w:lang w:val="en-US" w:eastAsia="en-US"/>
        </w:rPr>
      </w:pPr>
      <w:r>
        <w:rPr>
          <w:rFonts w:ascii="Arial" w:hAnsi="Arial" w:cs="Arial"/>
          <w:b/>
          <w:color w:val="000000" w:themeColor="text1"/>
          <w:sz w:val="22"/>
          <w:szCs w:val="22"/>
          <w:lang w:val="en-US" w:eastAsia="en-US"/>
        </w:rPr>
        <w:t>Deutsch</w:t>
      </w:r>
    </w:p>
    <w:p w14:paraId="48E954DC" w14:textId="77777777" w:rsidR="00605453" w:rsidRPr="0060431E" w:rsidRDefault="00605453" w:rsidP="00605453">
      <w:pPr>
        <w:pStyle w:val="KeinLeerraum"/>
        <w:rPr>
          <w:rFonts w:cs="Arial"/>
          <w:bCs/>
          <w:color w:val="000000" w:themeColor="text1"/>
        </w:rPr>
      </w:pPr>
      <w:r w:rsidRPr="0060431E">
        <w:rPr>
          <w:rFonts w:cs="Arial"/>
          <w:bCs/>
          <w:color w:val="000000" w:themeColor="text1"/>
        </w:rPr>
        <w:t>wyynot GmbH</w:t>
      </w:r>
    </w:p>
    <w:p w14:paraId="3A6961D3" w14:textId="77777777" w:rsidR="00605453" w:rsidRPr="0060431E" w:rsidRDefault="00000000" w:rsidP="00605453">
      <w:pPr>
        <w:pStyle w:val="KeinLeerraum"/>
        <w:rPr>
          <w:rFonts w:cs="Arial"/>
          <w:bCs/>
          <w:color w:val="000000" w:themeColor="text1"/>
        </w:rPr>
      </w:pPr>
      <w:hyperlink r:id="rId30" w:history="1">
        <w:r w:rsidR="00605453" w:rsidRPr="0060431E">
          <w:rPr>
            <w:rFonts w:cs="Arial"/>
            <w:bCs/>
            <w:color w:val="000000" w:themeColor="text1"/>
          </w:rPr>
          <w:t>topcon@wyynot.de</w:t>
        </w:r>
      </w:hyperlink>
    </w:p>
    <w:p w14:paraId="77DAB6B0" w14:textId="77777777" w:rsidR="00605453" w:rsidRDefault="00605453" w:rsidP="00605453">
      <w:pPr>
        <w:pStyle w:val="KeinLeerraum"/>
        <w:rPr>
          <w:rFonts w:cs="Arial"/>
          <w:bCs/>
          <w:color w:val="000000" w:themeColor="text1"/>
        </w:rPr>
      </w:pPr>
      <w:r w:rsidRPr="0060431E">
        <w:rPr>
          <w:rFonts w:cs="Arial"/>
          <w:bCs/>
          <w:color w:val="000000" w:themeColor="text1"/>
        </w:rPr>
        <w:t>DACH: +49 721 62710070</w:t>
      </w:r>
    </w:p>
    <w:p w14:paraId="25CFCD95" w14:textId="530F8937" w:rsidR="0060431E" w:rsidRDefault="0060431E" w:rsidP="0060431E">
      <w:pPr>
        <w:rPr>
          <w:rFonts w:ascii="Arial" w:hAnsi="Arial" w:cs="Arial"/>
          <w:bCs/>
          <w:color w:val="000000" w:themeColor="text1"/>
          <w:sz w:val="22"/>
          <w:szCs w:val="22"/>
          <w:lang w:val="en-US" w:eastAsia="en-US"/>
        </w:rPr>
      </w:pPr>
    </w:p>
    <w:p w14:paraId="7D740978" w14:textId="77777777" w:rsidR="00605453" w:rsidRPr="0060431E" w:rsidRDefault="00605453" w:rsidP="00605453">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Julia Kirchner</w:t>
      </w:r>
    </w:p>
    <w:p w14:paraId="679C4225" w14:textId="77777777" w:rsidR="00605453" w:rsidRPr="0060431E" w:rsidRDefault="00605453" w:rsidP="00605453">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Topcon Deutschland Positioning</w:t>
      </w:r>
    </w:p>
    <w:p w14:paraId="2A7F7A02" w14:textId="77777777" w:rsidR="00605453" w:rsidRDefault="00000000" w:rsidP="00605453">
      <w:pPr>
        <w:rPr>
          <w:rFonts w:ascii="Arial" w:hAnsi="Arial"/>
          <w:bCs/>
          <w:color w:val="000000" w:themeColor="text1"/>
          <w:sz w:val="22"/>
          <w:szCs w:val="22"/>
          <w:lang w:val="en-US" w:eastAsia="en-US"/>
        </w:rPr>
      </w:pPr>
      <w:hyperlink r:id="rId31" w:history="1">
        <w:r w:rsidR="00605453" w:rsidRPr="0060431E">
          <w:rPr>
            <w:rFonts w:ascii="Arial" w:hAnsi="Arial"/>
            <w:bCs/>
            <w:color w:val="000000" w:themeColor="text1"/>
            <w:sz w:val="22"/>
            <w:szCs w:val="22"/>
            <w:lang w:val="en-US" w:eastAsia="en-US"/>
          </w:rPr>
          <w:t>jkirchner@topcon.com</w:t>
        </w:r>
      </w:hyperlink>
    </w:p>
    <w:p w14:paraId="54978098" w14:textId="7E047DE5" w:rsidR="00605453" w:rsidRPr="00605453" w:rsidRDefault="00605453" w:rsidP="00605453">
      <w:pPr>
        <w:rPr>
          <w:rFonts w:ascii="Arial" w:hAnsi="Arial" w:cs="Arial"/>
          <w:bCs/>
          <w:color w:val="000000" w:themeColor="text1"/>
          <w:sz w:val="22"/>
          <w:szCs w:val="22"/>
          <w:lang w:val="en-US" w:eastAsia="en-US"/>
        </w:rPr>
      </w:pPr>
      <w:r w:rsidRPr="00605453">
        <w:rPr>
          <w:rFonts w:ascii="Arial" w:hAnsi="Arial" w:cs="Arial"/>
          <w:bCs/>
          <w:color w:val="000000" w:themeColor="text1"/>
          <w:sz w:val="22"/>
          <w:szCs w:val="22"/>
          <w:lang w:val="en-US" w:eastAsia="en-US"/>
        </w:rPr>
        <w:t>+49 162 415 33 78</w:t>
      </w:r>
    </w:p>
    <w:p w14:paraId="06EC7C05" w14:textId="77777777" w:rsidR="00605453" w:rsidRDefault="00605453" w:rsidP="00605453">
      <w:pPr>
        <w:rPr>
          <w:rFonts w:ascii="Arial" w:hAnsi="Arial" w:cs="Arial"/>
          <w:b/>
          <w:color w:val="000000" w:themeColor="text1"/>
          <w:sz w:val="22"/>
          <w:szCs w:val="22"/>
          <w:lang w:val="en-US" w:eastAsia="en-US"/>
        </w:rPr>
      </w:pPr>
    </w:p>
    <w:p w14:paraId="324C061A" w14:textId="532D2B8C" w:rsidR="00605453" w:rsidRPr="00605453" w:rsidRDefault="00605453" w:rsidP="00605453">
      <w:pPr>
        <w:rPr>
          <w:rFonts w:ascii="Arial" w:hAnsi="Arial"/>
          <w:bCs/>
          <w:color w:val="000000" w:themeColor="text1"/>
          <w:sz w:val="22"/>
          <w:szCs w:val="22"/>
          <w:lang w:val="en-US" w:eastAsia="en-US"/>
        </w:rPr>
      </w:pPr>
      <w:proofErr w:type="spellStart"/>
      <w:r>
        <w:rPr>
          <w:rFonts w:ascii="Arial" w:hAnsi="Arial" w:cs="Arial"/>
          <w:b/>
          <w:color w:val="000000" w:themeColor="text1"/>
          <w:sz w:val="22"/>
          <w:szCs w:val="22"/>
          <w:lang w:val="en-US" w:eastAsia="en-US"/>
        </w:rPr>
        <w:t>Englisch</w:t>
      </w:r>
      <w:proofErr w:type="spellEnd"/>
      <w:r>
        <w:rPr>
          <w:rFonts w:ascii="Arial" w:hAnsi="Arial" w:cs="Arial"/>
          <w:bCs/>
          <w:color w:val="000000" w:themeColor="text1"/>
          <w:sz w:val="22"/>
          <w:szCs w:val="22"/>
          <w:lang w:val="en-US" w:eastAsia="en-US"/>
        </w:rPr>
        <w:br/>
      </w:r>
      <w:r w:rsidRPr="0060431E">
        <w:rPr>
          <w:rFonts w:ascii="Arial" w:hAnsi="Arial" w:cs="Arial"/>
          <w:bCs/>
          <w:color w:val="000000" w:themeColor="text1"/>
          <w:sz w:val="22"/>
          <w:szCs w:val="22"/>
          <w:lang w:val="en-US" w:eastAsia="en-US"/>
        </w:rPr>
        <w:t>Tangerine Communications</w:t>
      </w:r>
    </w:p>
    <w:p w14:paraId="2992DCA7" w14:textId="77777777" w:rsidR="00605453" w:rsidRPr="0060431E" w:rsidRDefault="00000000" w:rsidP="00605453">
      <w:pPr>
        <w:rPr>
          <w:rFonts w:ascii="Arial" w:hAnsi="Arial" w:cs="Arial"/>
          <w:bCs/>
          <w:color w:val="000000" w:themeColor="text1"/>
          <w:sz w:val="22"/>
          <w:szCs w:val="22"/>
          <w:lang w:val="en-US" w:eastAsia="en-US"/>
        </w:rPr>
      </w:pPr>
      <w:hyperlink r:id="rId32" w:history="1">
        <w:r w:rsidR="00605453" w:rsidRPr="0060431E">
          <w:rPr>
            <w:rFonts w:ascii="Arial" w:hAnsi="Arial"/>
            <w:bCs/>
            <w:color w:val="000000" w:themeColor="text1"/>
            <w:sz w:val="22"/>
            <w:szCs w:val="22"/>
            <w:lang w:val="en-US" w:eastAsia="en-US"/>
          </w:rPr>
          <w:t>TEP@tangerinecomms.com</w:t>
        </w:r>
      </w:hyperlink>
    </w:p>
    <w:p w14:paraId="0227B7E8" w14:textId="77777777" w:rsidR="00605453" w:rsidRPr="0060431E" w:rsidRDefault="00605453" w:rsidP="00605453">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 xml:space="preserve">EMEA: +44 161 817 6600 </w:t>
      </w:r>
    </w:p>
    <w:p w14:paraId="361DA020" w14:textId="77777777" w:rsidR="00C32095" w:rsidRDefault="00C32095" w:rsidP="0060431E">
      <w:pPr>
        <w:pStyle w:val="KeinLeerraum"/>
        <w:rPr>
          <w:rFonts w:cs="Arial"/>
          <w:bCs/>
          <w:color w:val="000000" w:themeColor="text1"/>
        </w:rPr>
      </w:pPr>
    </w:p>
    <w:p w14:paraId="1DB056A8" w14:textId="77777777" w:rsidR="00605453" w:rsidRPr="0060431E" w:rsidRDefault="00605453" w:rsidP="00605453">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 xml:space="preserve">Staci Fitzgerald </w:t>
      </w:r>
    </w:p>
    <w:p w14:paraId="10F91B37" w14:textId="77777777" w:rsidR="00605453" w:rsidRPr="0060431E" w:rsidRDefault="00605453" w:rsidP="00605453">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Topcon Positioning Group</w:t>
      </w:r>
    </w:p>
    <w:p w14:paraId="3F95B897" w14:textId="77777777" w:rsidR="00605453" w:rsidRPr="0060431E" w:rsidRDefault="00000000" w:rsidP="00605453">
      <w:pPr>
        <w:rPr>
          <w:rFonts w:ascii="Arial" w:hAnsi="Arial" w:cs="Arial"/>
          <w:bCs/>
          <w:color w:val="000000" w:themeColor="text1"/>
          <w:sz w:val="22"/>
          <w:szCs w:val="22"/>
          <w:lang w:val="en-US" w:eastAsia="en-US"/>
        </w:rPr>
      </w:pPr>
      <w:hyperlink r:id="rId33" w:history="1">
        <w:r w:rsidR="00605453" w:rsidRPr="0060431E">
          <w:rPr>
            <w:rFonts w:ascii="Arial" w:hAnsi="Arial"/>
            <w:bCs/>
            <w:color w:val="000000" w:themeColor="text1"/>
            <w:sz w:val="22"/>
            <w:szCs w:val="22"/>
            <w:lang w:val="en-US" w:eastAsia="en-US"/>
          </w:rPr>
          <w:t>CorpComm@topcon.com</w:t>
        </w:r>
      </w:hyperlink>
    </w:p>
    <w:p w14:paraId="6DD747C1" w14:textId="77777777" w:rsidR="00605453" w:rsidRDefault="00605453" w:rsidP="00605453">
      <w:pPr>
        <w:rPr>
          <w:rFonts w:ascii="Arial" w:hAnsi="Arial" w:cs="Arial"/>
          <w:bCs/>
          <w:color w:val="000000" w:themeColor="text1"/>
          <w:sz w:val="22"/>
          <w:szCs w:val="22"/>
          <w:lang w:val="en-US" w:eastAsia="en-US"/>
        </w:rPr>
      </w:pPr>
      <w:r w:rsidRPr="0060431E">
        <w:rPr>
          <w:rFonts w:ascii="Arial" w:hAnsi="Arial" w:cs="Arial"/>
          <w:bCs/>
          <w:color w:val="000000" w:themeColor="text1"/>
          <w:sz w:val="22"/>
          <w:szCs w:val="22"/>
          <w:lang w:val="en-US" w:eastAsia="en-US"/>
        </w:rPr>
        <w:t>+1 925-245-8610</w:t>
      </w:r>
    </w:p>
    <w:p w14:paraId="47D62107" w14:textId="77777777" w:rsidR="00C32095" w:rsidRDefault="00C32095" w:rsidP="0060431E">
      <w:pPr>
        <w:pStyle w:val="KeinLeerraum"/>
        <w:rPr>
          <w:rFonts w:cs="Arial"/>
          <w:bCs/>
          <w:color w:val="000000" w:themeColor="text1"/>
        </w:rPr>
      </w:pPr>
    </w:p>
    <w:p w14:paraId="5E5FEA12" w14:textId="7CBDE913" w:rsidR="00BE4C0E" w:rsidRDefault="0060431E" w:rsidP="0060431E">
      <w:pPr>
        <w:pStyle w:val="KeinLeerraum"/>
        <w:rPr>
          <w:rFonts w:cs="Arial"/>
          <w:bCs/>
          <w:color w:val="000000" w:themeColor="text1"/>
        </w:rPr>
        <w:sectPr w:rsidR="00BE4C0E" w:rsidSect="00BE4C0E">
          <w:type w:val="continuous"/>
          <w:pgSz w:w="12240" w:h="15840"/>
          <w:pgMar w:top="1440" w:right="1440" w:bottom="1440" w:left="1440" w:header="720" w:footer="720" w:gutter="0"/>
          <w:cols w:num="2" w:space="720"/>
          <w:docGrid w:linePitch="360"/>
        </w:sectPr>
      </w:pPr>
      <w:r w:rsidRPr="0060431E">
        <w:rPr>
          <w:rFonts w:cs="Arial"/>
          <w:bCs/>
          <w:color w:val="000000" w:themeColor="text1"/>
        </w:rPr>
        <w:t xml:space="preserve"> </w:t>
      </w:r>
    </w:p>
    <w:p w14:paraId="0DC9D22F" w14:textId="5F22FF0B" w:rsidR="0060431E" w:rsidRDefault="0060431E" w:rsidP="00C615E0">
      <w:pPr>
        <w:outlineLvl w:val="0"/>
        <w:rPr>
          <w:rFonts w:ascii="Arial" w:hAnsi="Arial" w:cs="Arial"/>
          <w:bCs/>
          <w:color w:val="000000" w:themeColor="text1"/>
          <w:sz w:val="22"/>
          <w:szCs w:val="22"/>
          <w:lang w:val="en-US" w:eastAsia="en-US"/>
        </w:rPr>
      </w:pPr>
    </w:p>
    <w:p w14:paraId="5C9F3AF6" w14:textId="63A5D3C5" w:rsidR="00605453" w:rsidRDefault="00605453" w:rsidP="00C615E0">
      <w:pPr>
        <w:outlineLvl w:val="0"/>
        <w:rPr>
          <w:rFonts w:ascii="Arial" w:hAnsi="Arial" w:cs="Arial"/>
          <w:bCs/>
          <w:color w:val="000000" w:themeColor="text1"/>
          <w:sz w:val="22"/>
          <w:szCs w:val="22"/>
          <w:lang w:val="en-US" w:eastAsia="en-US"/>
        </w:rPr>
      </w:pPr>
    </w:p>
    <w:p w14:paraId="5CDEFB12" w14:textId="77777777" w:rsidR="00605453" w:rsidRDefault="00605453" w:rsidP="00605453">
      <w:pPr>
        <w:rPr>
          <w:rFonts w:ascii="Arial" w:hAnsi="Arial" w:cs="Arial"/>
          <w:b/>
          <w:color w:val="000000" w:themeColor="text1"/>
          <w:sz w:val="22"/>
          <w:szCs w:val="22"/>
          <w:lang w:val="en-US" w:eastAsia="en-US"/>
        </w:rPr>
      </w:pPr>
    </w:p>
    <w:p w14:paraId="6BBA15B0" w14:textId="77777777" w:rsidR="00605453" w:rsidRPr="0060431E" w:rsidRDefault="00605453" w:rsidP="00C615E0">
      <w:pPr>
        <w:outlineLvl w:val="0"/>
        <w:rPr>
          <w:rFonts w:ascii="Arial" w:hAnsi="Arial" w:cs="Arial"/>
          <w:bCs/>
          <w:color w:val="000000" w:themeColor="text1"/>
          <w:sz w:val="22"/>
          <w:szCs w:val="22"/>
          <w:lang w:val="en-US" w:eastAsia="en-US"/>
        </w:rPr>
      </w:pPr>
    </w:p>
    <w:sectPr w:rsidR="00605453" w:rsidRPr="0060431E" w:rsidSect="00BE4C0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2A344" w14:textId="77777777" w:rsidR="008C194F" w:rsidRDefault="008C194F" w:rsidP="00BF76D4">
      <w:r>
        <w:separator/>
      </w:r>
    </w:p>
  </w:endnote>
  <w:endnote w:type="continuationSeparator" w:id="0">
    <w:p w14:paraId="180BEB31" w14:textId="77777777" w:rsidR="008C194F" w:rsidRDefault="008C194F" w:rsidP="00BF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1808" w14:textId="77777777" w:rsidR="00BF76D4" w:rsidRDefault="00BF76D4">
    <w:pPr>
      <w:pStyle w:val="Fuzeile"/>
    </w:pPr>
    <w:r w:rsidRPr="00EA5C1D">
      <w:rPr>
        <w:noProof/>
        <w:color w:val="808080" w:themeColor="background1" w:themeShade="80"/>
      </w:rPr>
      <mc:AlternateContent>
        <mc:Choice Requires="wps">
          <w:drawing>
            <wp:anchor distT="0" distB="0" distL="114300" distR="114300" simplePos="0" relativeHeight="251662336" behindDoc="1" locked="0" layoutInCell="1" allowOverlap="1" wp14:anchorId="73F8F203" wp14:editId="30694AA3">
              <wp:simplePos x="0" y="0"/>
              <wp:positionH relativeFrom="column">
                <wp:posOffset>-908613</wp:posOffset>
              </wp:positionH>
              <wp:positionV relativeFrom="paragraph">
                <wp:posOffset>287977</wp:posOffset>
              </wp:positionV>
              <wp:extent cx="7772400" cy="395157"/>
              <wp:effectExtent l="0" t="0" r="19050" b="24130"/>
              <wp:wrapNone/>
              <wp:docPr id="1" name="Rectangle 1"/>
              <wp:cNvGraphicFramePr/>
              <a:graphic xmlns:a="http://schemas.openxmlformats.org/drawingml/2006/main">
                <a:graphicData uri="http://schemas.microsoft.com/office/word/2010/wordprocessingShape">
                  <wps:wsp>
                    <wps:cNvSpPr/>
                    <wps:spPr>
                      <a:xfrm>
                        <a:off x="0" y="0"/>
                        <a:ext cx="7772400" cy="395157"/>
                      </a:xfrm>
                      <a:prstGeom prst="rect">
                        <a:avLst/>
                      </a:prstGeom>
                      <a:solidFill>
                        <a:srgbClr val="007DC5"/>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B83C6" id="Rectangle 1" o:spid="_x0000_s1026" style="position:absolute;margin-left:-71.55pt;margin-top:22.7pt;width:612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" fillcolor="#007dc5" strokecolor="#4472c4 [32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EF816" w14:textId="77777777" w:rsidR="008C194F" w:rsidRDefault="008C194F" w:rsidP="00BF76D4">
      <w:r>
        <w:separator/>
      </w:r>
    </w:p>
  </w:footnote>
  <w:footnote w:type="continuationSeparator" w:id="0">
    <w:p w14:paraId="5CC033C2" w14:textId="77777777" w:rsidR="008C194F" w:rsidRDefault="008C194F" w:rsidP="00BF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D62F" w14:textId="77777777" w:rsidR="00BF76D4" w:rsidRDefault="009A4C34" w:rsidP="00BF76D4">
    <w:pPr>
      <w:pStyle w:val="Kopfzeile"/>
      <w:jc w:val="right"/>
    </w:pPr>
    <w:r>
      <w:rPr>
        <w:noProof/>
      </w:rPr>
      <w:drawing>
        <wp:anchor distT="0" distB="0" distL="114300" distR="114300" simplePos="0" relativeHeight="251663360" behindDoc="0" locked="0" layoutInCell="1" allowOverlap="1" wp14:anchorId="7B86DA12" wp14:editId="7F68E689">
          <wp:simplePos x="0" y="0"/>
          <wp:positionH relativeFrom="column">
            <wp:posOffset>4438650</wp:posOffset>
          </wp:positionH>
          <wp:positionV relativeFrom="paragraph">
            <wp:posOffset>-127000</wp:posOffset>
          </wp:positionV>
          <wp:extent cx="1386840" cy="224790"/>
          <wp:effectExtent l="0" t="0" r="3810" b="381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86840" cy="224790"/>
                  </a:xfrm>
                  <a:prstGeom prst="rect">
                    <a:avLst/>
                  </a:prstGeom>
                </pic:spPr>
              </pic:pic>
            </a:graphicData>
          </a:graphic>
        </wp:anchor>
      </w:drawing>
    </w:r>
    <w:r w:rsidR="00BF76D4">
      <w:rPr>
        <w:noProof/>
        <w:lang w:val="it-IT"/>
      </w:rPr>
      <mc:AlternateContent>
        <mc:Choice Requires="wps">
          <w:drawing>
            <wp:anchor distT="0" distB="0" distL="114300" distR="114300" simplePos="0" relativeHeight="251660288" behindDoc="0" locked="0" layoutInCell="1" allowOverlap="1" wp14:anchorId="76611BAA" wp14:editId="066F3961">
              <wp:simplePos x="0" y="0"/>
              <wp:positionH relativeFrom="column">
                <wp:posOffset>-44450</wp:posOffset>
              </wp:positionH>
              <wp:positionV relativeFrom="paragraph">
                <wp:posOffset>-5080</wp:posOffset>
              </wp:positionV>
              <wp:extent cx="422529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4225290"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215E4" id="Straight Connecto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4pt" to="329.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" strokecolor="#d8d8d8 [2732]" strokeweight="1pt">
              <v:stroke joinstyle="miter"/>
            </v:line>
          </w:pict>
        </mc:Fallback>
      </mc:AlternateContent>
    </w:r>
  </w:p>
  <w:p w14:paraId="38869DD2" w14:textId="77777777" w:rsidR="00BF76D4" w:rsidRDefault="00BF76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C23D2"/>
    <w:multiLevelType w:val="hybridMultilevel"/>
    <w:tmpl w:val="2E76E8F8"/>
    <w:lvl w:ilvl="0" w:tplc="332EBD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DD872CF"/>
    <w:multiLevelType w:val="hybridMultilevel"/>
    <w:tmpl w:val="72989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0D31F5"/>
    <w:multiLevelType w:val="hybridMultilevel"/>
    <w:tmpl w:val="A28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C547E2"/>
    <w:multiLevelType w:val="hybridMultilevel"/>
    <w:tmpl w:val="C3F4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D55BA"/>
    <w:multiLevelType w:val="multilevel"/>
    <w:tmpl w:val="26BE9FD8"/>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3F20AD"/>
    <w:multiLevelType w:val="hybridMultilevel"/>
    <w:tmpl w:val="100CF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3A35AE"/>
    <w:multiLevelType w:val="hybridMultilevel"/>
    <w:tmpl w:val="AB0A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DA7C36"/>
    <w:multiLevelType w:val="hybridMultilevel"/>
    <w:tmpl w:val="ECA89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2306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5802654">
    <w:abstractNumId w:val="4"/>
  </w:num>
  <w:num w:numId="3" w16cid:durableId="1106119816">
    <w:abstractNumId w:val="0"/>
  </w:num>
  <w:num w:numId="4" w16cid:durableId="2039160069">
    <w:abstractNumId w:val="5"/>
  </w:num>
  <w:num w:numId="5" w16cid:durableId="439374051">
    <w:abstractNumId w:val="2"/>
  </w:num>
  <w:num w:numId="6" w16cid:durableId="140003069">
    <w:abstractNumId w:val="3"/>
  </w:num>
  <w:num w:numId="7" w16cid:durableId="1266812099">
    <w:abstractNumId w:val="6"/>
  </w:num>
  <w:num w:numId="8" w16cid:durableId="2135175886">
    <w:abstractNumId w:val="1"/>
  </w:num>
  <w:num w:numId="9" w16cid:durableId="597643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56F"/>
    <w:rsid w:val="000234BC"/>
    <w:rsid w:val="00037908"/>
    <w:rsid w:val="00045CE7"/>
    <w:rsid w:val="00080E72"/>
    <w:rsid w:val="000A1D80"/>
    <w:rsid w:val="000D4AB0"/>
    <w:rsid w:val="000E3D27"/>
    <w:rsid w:val="00105763"/>
    <w:rsid w:val="00143938"/>
    <w:rsid w:val="001A54AA"/>
    <w:rsid w:val="001B240E"/>
    <w:rsid w:val="001C61BE"/>
    <w:rsid w:val="001D6BC3"/>
    <w:rsid w:val="001F6497"/>
    <w:rsid w:val="002064ED"/>
    <w:rsid w:val="00235392"/>
    <w:rsid w:val="00256681"/>
    <w:rsid w:val="002579DF"/>
    <w:rsid w:val="002A6F56"/>
    <w:rsid w:val="002B50F4"/>
    <w:rsid w:val="002D27B2"/>
    <w:rsid w:val="00332AE4"/>
    <w:rsid w:val="00344661"/>
    <w:rsid w:val="00384987"/>
    <w:rsid w:val="003B371B"/>
    <w:rsid w:val="003C2D55"/>
    <w:rsid w:val="003C62CB"/>
    <w:rsid w:val="003D05A4"/>
    <w:rsid w:val="003D2336"/>
    <w:rsid w:val="003F490B"/>
    <w:rsid w:val="003F7642"/>
    <w:rsid w:val="00404E94"/>
    <w:rsid w:val="00422FB2"/>
    <w:rsid w:val="00450868"/>
    <w:rsid w:val="00452349"/>
    <w:rsid w:val="00477220"/>
    <w:rsid w:val="00501CB3"/>
    <w:rsid w:val="005202AA"/>
    <w:rsid w:val="0056591E"/>
    <w:rsid w:val="00583C1E"/>
    <w:rsid w:val="005E7F7B"/>
    <w:rsid w:val="005F16CF"/>
    <w:rsid w:val="005F46D3"/>
    <w:rsid w:val="0060431E"/>
    <w:rsid w:val="00605453"/>
    <w:rsid w:val="006071EB"/>
    <w:rsid w:val="006147F6"/>
    <w:rsid w:val="00630684"/>
    <w:rsid w:val="00643A4F"/>
    <w:rsid w:val="00681CD1"/>
    <w:rsid w:val="006B3376"/>
    <w:rsid w:val="006B3D51"/>
    <w:rsid w:val="00702C0C"/>
    <w:rsid w:val="00724214"/>
    <w:rsid w:val="00725F4C"/>
    <w:rsid w:val="0073356F"/>
    <w:rsid w:val="00755719"/>
    <w:rsid w:val="00755D9F"/>
    <w:rsid w:val="00757538"/>
    <w:rsid w:val="00783E97"/>
    <w:rsid w:val="007E3E2A"/>
    <w:rsid w:val="008175BE"/>
    <w:rsid w:val="00817EFE"/>
    <w:rsid w:val="00882339"/>
    <w:rsid w:val="008A23CC"/>
    <w:rsid w:val="008A6866"/>
    <w:rsid w:val="008C194F"/>
    <w:rsid w:val="008D5B9D"/>
    <w:rsid w:val="0090404C"/>
    <w:rsid w:val="00921D5D"/>
    <w:rsid w:val="0093493C"/>
    <w:rsid w:val="00947AF1"/>
    <w:rsid w:val="009648D1"/>
    <w:rsid w:val="00980EAF"/>
    <w:rsid w:val="009A4C34"/>
    <w:rsid w:val="009C11D7"/>
    <w:rsid w:val="009F2D2E"/>
    <w:rsid w:val="00A01AEA"/>
    <w:rsid w:val="00A16FDB"/>
    <w:rsid w:val="00A4547C"/>
    <w:rsid w:val="00A47A9C"/>
    <w:rsid w:val="00A82D9D"/>
    <w:rsid w:val="00B0363B"/>
    <w:rsid w:val="00B3389C"/>
    <w:rsid w:val="00B66500"/>
    <w:rsid w:val="00B6713E"/>
    <w:rsid w:val="00BB7DCA"/>
    <w:rsid w:val="00BE4C0E"/>
    <w:rsid w:val="00BF4BA6"/>
    <w:rsid w:val="00BF76D4"/>
    <w:rsid w:val="00C32095"/>
    <w:rsid w:val="00C43D24"/>
    <w:rsid w:val="00C615E0"/>
    <w:rsid w:val="00C769CC"/>
    <w:rsid w:val="00C81638"/>
    <w:rsid w:val="00C95349"/>
    <w:rsid w:val="00CC06C6"/>
    <w:rsid w:val="00CC2ABE"/>
    <w:rsid w:val="00D406C8"/>
    <w:rsid w:val="00D4096E"/>
    <w:rsid w:val="00D5610D"/>
    <w:rsid w:val="00DC74D8"/>
    <w:rsid w:val="00DE0FE4"/>
    <w:rsid w:val="00E10095"/>
    <w:rsid w:val="00E139B2"/>
    <w:rsid w:val="00E54718"/>
    <w:rsid w:val="00E666D2"/>
    <w:rsid w:val="00E87CD8"/>
    <w:rsid w:val="00E90827"/>
    <w:rsid w:val="00EB25B6"/>
    <w:rsid w:val="00F05E6E"/>
    <w:rsid w:val="00F45727"/>
    <w:rsid w:val="00F57125"/>
    <w:rsid w:val="00F957D0"/>
    <w:rsid w:val="00FA07D3"/>
    <w:rsid w:val="00FB076F"/>
    <w:rsid w:val="00FC00AF"/>
    <w:rsid w:val="00FE1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CECB9"/>
  <w15:chartTrackingRefBased/>
  <w15:docId w15:val="{5D3D7CB9-FCB4-D141-8CEC-73442976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356F"/>
    <w:pPr>
      <w:spacing w:after="0" w:line="240" w:lineRule="auto"/>
    </w:pPr>
    <w:rPr>
      <w:rFonts w:ascii="Calibri" w:hAnsi="Calibri" w:cs="Calibri"/>
      <w:sz w:val="20"/>
      <w:szCs w:val="20"/>
      <w:lang w:val="de-DE" w:eastAsia="de-DE"/>
    </w:rPr>
  </w:style>
  <w:style w:type="paragraph" w:styleId="berschrift1">
    <w:name w:val="heading 1"/>
    <w:basedOn w:val="Standard"/>
    <w:next w:val="Standard"/>
    <w:link w:val="berschrift1Zchn"/>
    <w:uiPriority w:val="9"/>
    <w:qFormat/>
    <w:rsid w:val="00681CD1"/>
    <w:pPr>
      <w:keepNext/>
      <w:keepLines/>
      <w:spacing w:before="240" w:line="360" w:lineRule="auto"/>
      <w:outlineLvl w:val="0"/>
    </w:pPr>
    <w:rPr>
      <w:rFonts w:asciiTheme="majorHAnsi" w:eastAsiaTheme="majorEastAsia" w:hAnsiTheme="majorHAnsi" w:cstheme="majorBidi"/>
      <w:color w:val="2F5496" w:themeColor="accent1" w:themeShade="BF"/>
      <w:sz w:val="32"/>
      <w:szCs w:val="32"/>
      <w:lang w:val="nl-BE" w:eastAsia="en-US"/>
    </w:rPr>
  </w:style>
  <w:style w:type="paragraph" w:styleId="berschrift3">
    <w:name w:val="heading 3"/>
    <w:basedOn w:val="Standard"/>
    <w:link w:val="berschrift3Zchn"/>
    <w:uiPriority w:val="9"/>
    <w:qFormat/>
    <w:rsid w:val="006B3D51"/>
    <w:pPr>
      <w:spacing w:before="100" w:beforeAutospacing="1" w:after="100" w:afterAutospacing="1"/>
      <w:outlineLvl w:val="2"/>
    </w:pPr>
    <w:rPr>
      <w:rFonts w:ascii="Times New Roman" w:eastAsia="Times New Roman" w:hAnsi="Times New Roman" w:cs="Times New Roman"/>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F76D4"/>
    <w:pPr>
      <w:tabs>
        <w:tab w:val="center" w:pos="4680"/>
        <w:tab w:val="right" w:pos="9360"/>
      </w:tabs>
    </w:pPr>
  </w:style>
  <w:style w:type="character" w:customStyle="1" w:styleId="KopfzeileZchn">
    <w:name w:val="Kopfzeile Zchn"/>
    <w:basedOn w:val="Absatz-Standardschriftart"/>
    <w:link w:val="Kopfzeile"/>
    <w:uiPriority w:val="99"/>
    <w:rsid w:val="00BF76D4"/>
  </w:style>
  <w:style w:type="paragraph" w:styleId="Fuzeile">
    <w:name w:val="footer"/>
    <w:basedOn w:val="Standard"/>
    <w:link w:val="FuzeileZchn"/>
    <w:uiPriority w:val="99"/>
    <w:unhideWhenUsed/>
    <w:rsid w:val="00BF76D4"/>
    <w:pPr>
      <w:tabs>
        <w:tab w:val="center" w:pos="4680"/>
        <w:tab w:val="right" w:pos="9360"/>
      </w:tabs>
    </w:pPr>
  </w:style>
  <w:style w:type="character" w:customStyle="1" w:styleId="FuzeileZchn">
    <w:name w:val="Fußzeile Zchn"/>
    <w:basedOn w:val="Absatz-Standardschriftart"/>
    <w:link w:val="Fuzeile"/>
    <w:uiPriority w:val="99"/>
    <w:rsid w:val="00BF76D4"/>
  </w:style>
  <w:style w:type="paragraph" w:styleId="Listenabsatz">
    <w:name w:val="List Paragraph"/>
    <w:basedOn w:val="Standard"/>
    <w:uiPriority w:val="34"/>
    <w:qFormat/>
    <w:rsid w:val="0073356F"/>
    <w:pPr>
      <w:ind w:left="720"/>
    </w:pPr>
  </w:style>
  <w:style w:type="character" w:styleId="Hyperlink">
    <w:name w:val="Hyperlink"/>
    <w:basedOn w:val="Absatz-Standardschriftart"/>
    <w:uiPriority w:val="99"/>
    <w:unhideWhenUsed/>
    <w:rsid w:val="0073356F"/>
    <w:rPr>
      <w:color w:val="0563C1" w:themeColor="hyperlink"/>
      <w:u w:val="single"/>
    </w:rPr>
  </w:style>
  <w:style w:type="character" w:styleId="Kommentarzeichen">
    <w:name w:val="annotation reference"/>
    <w:basedOn w:val="Absatz-Standardschriftart"/>
    <w:uiPriority w:val="99"/>
    <w:semiHidden/>
    <w:unhideWhenUsed/>
    <w:rsid w:val="007E3E2A"/>
    <w:rPr>
      <w:sz w:val="16"/>
      <w:szCs w:val="16"/>
    </w:rPr>
  </w:style>
  <w:style w:type="paragraph" w:styleId="Kommentartext">
    <w:name w:val="annotation text"/>
    <w:basedOn w:val="Standard"/>
    <w:link w:val="KommentartextZchn"/>
    <w:uiPriority w:val="99"/>
    <w:semiHidden/>
    <w:unhideWhenUsed/>
    <w:rsid w:val="007E3E2A"/>
  </w:style>
  <w:style w:type="character" w:customStyle="1" w:styleId="KommentartextZchn">
    <w:name w:val="Kommentartext Zchn"/>
    <w:basedOn w:val="Absatz-Standardschriftart"/>
    <w:link w:val="Kommentartext"/>
    <w:uiPriority w:val="99"/>
    <w:semiHidden/>
    <w:rsid w:val="007E3E2A"/>
    <w:rPr>
      <w:rFonts w:ascii="Calibri" w:hAnsi="Calibri" w:cs="Calibri"/>
      <w:sz w:val="20"/>
      <w:szCs w:val="20"/>
      <w:lang w:val="de-DE" w:eastAsia="de-DE"/>
    </w:rPr>
  </w:style>
  <w:style w:type="paragraph" w:styleId="Kommentarthema">
    <w:name w:val="annotation subject"/>
    <w:basedOn w:val="Kommentartext"/>
    <w:next w:val="Kommentartext"/>
    <w:link w:val="KommentarthemaZchn"/>
    <w:uiPriority w:val="99"/>
    <w:semiHidden/>
    <w:unhideWhenUsed/>
    <w:rsid w:val="007E3E2A"/>
    <w:rPr>
      <w:b/>
      <w:bCs/>
    </w:rPr>
  </w:style>
  <w:style w:type="character" w:customStyle="1" w:styleId="KommentarthemaZchn">
    <w:name w:val="Kommentarthema Zchn"/>
    <w:basedOn w:val="KommentartextZchn"/>
    <w:link w:val="Kommentarthema"/>
    <w:uiPriority w:val="99"/>
    <w:semiHidden/>
    <w:rsid w:val="007E3E2A"/>
    <w:rPr>
      <w:rFonts w:ascii="Calibri" w:hAnsi="Calibri" w:cs="Calibri"/>
      <w:b/>
      <w:bCs/>
      <w:sz w:val="20"/>
      <w:szCs w:val="20"/>
      <w:lang w:val="de-DE" w:eastAsia="de-DE"/>
    </w:rPr>
  </w:style>
  <w:style w:type="character" w:styleId="BesuchterLink">
    <w:name w:val="FollowedHyperlink"/>
    <w:basedOn w:val="Absatz-Standardschriftart"/>
    <w:uiPriority w:val="99"/>
    <w:semiHidden/>
    <w:unhideWhenUsed/>
    <w:rsid w:val="006B3376"/>
    <w:rPr>
      <w:color w:val="954F72" w:themeColor="followedHyperlink"/>
      <w:u w:val="single"/>
    </w:rPr>
  </w:style>
  <w:style w:type="character" w:styleId="NichtaufgelsteErwhnung">
    <w:name w:val="Unresolved Mention"/>
    <w:basedOn w:val="Absatz-Standardschriftart"/>
    <w:uiPriority w:val="99"/>
    <w:semiHidden/>
    <w:unhideWhenUsed/>
    <w:rsid w:val="006B3376"/>
    <w:rPr>
      <w:color w:val="605E5C"/>
      <w:shd w:val="clear" w:color="auto" w:fill="E1DFDD"/>
    </w:rPr>
  </w:style>
  <w:style w:type="character" w:customStyle="1" w:styleId="apple-converted-space">
    <w:name w:val="apple-converted-space"/>
    <w:basedOn w:val="Absatz-Standardschriftart"/>
    <w:rsid w:val="00105763"/>
  </w:style>
  <w:style w:type="character" w:styleId="Erwhnung">
    <w:name w:val="Mention"/>
    <w:basedOn w:val="Absatz-Standardschriftart"/>
    <w:uiPriority w:val="99"/>
    <w:unhideWhenUsed/>
    <w:rsid w:val="00105763"/>
    <w:rPr>
      <w:color w:val="2B579A"/>
      <w:shd w:val="clear" w:color="auto" w:fill="E1DFDD"/>
    </w:rPr>
  </w:style>
  <w:style w:type="character" w:customStyle="1" w:styleId="berschrift3Zchn">
    <w:name w:val="Überschrift 3 Zchn"/>
    <w:basedOn w:val="Absatz-Standardschriftart"/>
    <w:link w:val="berschrift3"/>
    <w:uiPriority w:val="9"/>
    <w:rsid w:val="006B3D51"/>
    <w:rPr>
      <w:rFonts w:ascii="Times New Roman" w:eastAsia="Times New Roman" w:hAnsi="Times New Roman" w:cs="Times New Roman"/>
      <w:b/>
      <w:bCs/>
      <w:sz w:val="27"/>
      <w:szCs w:val="27"/>
    </w:rPr>
  </w:style>
  <w:style w:type="paragraph" w:customStyle="1" w:styleId="section-desc">
    <w:name w:val="section-desc"/>
    <w:basedOn w:val="Standard"/>
    <w:rsid w:val="006B3D51"/>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berschrift1Zchn">
    <w:name w:val="Überschrift 1 Zchn"/>
    <w:basedOn w:val="Absatz-Standardschriftart"/>
    <w:link w:val="berschrift1"/>
    <w:uiPriority w:val="9"/>
    <w:rsid w:val="00681CD1"/>
    <w:rPr>
      <w:rFonts w:asciiTheme="majorHAnsi" w:eastAsiaTheme="majorEastAsia" w:hAnsiTheme="majorHAnsi" w:cstheme="majorBidi"/>
      <w:color w:val="2F5496" w:themeColor="accent1" w:themeShade="BF"/>
      <w:sz w:val="32"/>
      <w:szCs w:val="32"/>
      <w:lang w:val="nl-BE"/>
    </w:rPr>
  </w:style>
  <w:style w:type="paragraph" w:styleId="StandardWeb">
    <w:name w:val="Normal (Web)"/>
    <w:basedOn w:val="Standard"/>
    <w:uiPriority w:val="99"/>
    <w:unhideWhenUsed/>
    <w:rsid w:val="003B371B"/>
    <w:pPr>
      <w:spacing w:before="100" w:beforeAutospacing="1" w:after="100" w:afterAutospacing="1"/>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3B371B"/>
    <w:rPr>
      <w:b/>
      <w:bCs/>
    </w:rPr>
  </w:style>
  <w:style w:type="paragraph" w:styleId="KeinLeerraum">
    <w:name w:val="No Spacing"/>
    <w:uiPriority w:val="1"/>
    <w:qFormat/>
    <w:rsid w:val="006043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7536">
      <w:bodyDiv w:val="1"/>
      <w:marLeft w:val="0"/>
      <w:marRight w:val="0"/>
      <w:marTop w:val="0"/>
      <w:marBottom w:val="0"/>
      <w:divBdr>
        <w:top w:val="none" w:sz="0" w:space="0" w:color="auto"/>
        <w:left w:val="none" w:sz="0" w:space="0" w:color="auto"/>
        <w:bottom w:val="none" w:sz="0" w:space="0" w:color="auto"/>
        <w:right w:val="none" w:sz="0" w:space="0" w:color="auto"/>
      </w:divBdr>
    </w:div>
    <w:div w:id="181020945">
      <w:bodyDiv w:val="1"/>
      <w:marLeft w:val="0"/>
      <w:marRight w:val="0"/>
      <w:marTop w:val="0"/>
      <w:marBottom w:val="0"/>
      <w:divBdr>
        <w:top w:val="none" w:sz="0" w:space="0" w:color="auto"/>
        <w:left w:val="none" w:sz="0" w:space="0" w:color="auto"/>
        <w:bottom w:val="none" w:sz="0" w:space="0" w:color="auto"/>
        <w:right w:val="none" w:sz="0" w:space="0" w:color="auto"/>
      </w:divBdr>
    </w:div>
    <w:div w:id="614295167">
      <w:bodyDiv w:val="1"/>
      <w:marLeft w:val="0"/>
      <w:marRight w:val="0"/>
      <w:marTop w:val="0"/>
      <w:marBottom w:val="0"/>
      <w:divBdr>
        <w:top w:val="none" w:sz="0" w:space="0" w:color="auto"/>
        <w:left w:val="none" w:sz="0" w:space="0" w:color="auto"/>
        <w:bottom w:val="none" w:sz="0" w:space="0" w:color="auto"/>
        <w:right w:val="none" w:sz="0" w:space="0" w:color="auto"/>
      </w:divBdr>
    </w:div>
    <w:div w:id="640352541">
      <w:bodyDiv w:val="1"/>
      <w:marLeft w:val="0"/>
      <w:marRight w:val="0"/>
      <w:marTop w:val="0"/>
      <w:marBottom w:val="0"/>
      <w:divBdr>
        <w:top w:val="none" w:sz="0" w:space="0" w:color="auto"/>
        <w:left w:val="none" w:sz="0" w:space="0" w:color="auto"/>
        <w:bottom w:val="none" w:sz="0" w:space="0" w:color="auto"/>
        <w:right w:val="none" w:sz="0" w:space="0" w:color="auto"/>
      </w:divBdr>
    </w:div>
    <w:div w:id="734200522">
      <w:bodyDiv w:val="1"/>
      <w:marLeft w:val="0"/>
      <w:marRight w:val="0"/>
      <w:marTop w:val="0"/>
      <w:marBottom w:val="0"/>
      <w:divBdr>
        <w:top w:val="none" w:sz="0" w:space="0" w:color="auto"/>
        <w:left w:val="none" w:sz="0" w:space="0" w:color="auto"/>
        <w:bottom w:val="none" w:sz="0" w:space="0" w:color="auto"/>
        <w:right w:val="none" w:sz="0" w:space="0" w:color="auto"/>
      </w:divBdr>
    </w:div>
    <w:div w:id="754977282">
      <w:bodyDiv w:val="1"/>
      <w:marLeft w:val="0"/>
      <w:marRight w:val="0"/>
      <w:marTop w:val="0"/>
      <w:marBottom w:val="0"/>
      <w:divBdr>
        <w:top w:val="none" w:sz="0" w:space="0" w:color="auto"/>
        <w:left w:val="none" w:sz="0" w:space="0" w:color="auto"/>
        <w:bottom w:val="none" w:sz="0" w:space="0" w:color="auto"/>
        <w:right w:val="none" w:sz="0" w:space="0" w:color="auto"/>
      </w:divBdr>
    </w:div>
    <w:div w:id="791829727">
      <w:bodyDiv w:val="1"/>
      <w:marLeft w:val="0"/>
      <w:marRight w:val="0"/>
      <w:marTop w:val="0"/>
      <w:marBottom w:val="0"/>
      <w:divBdr>
        <w:top w:val="none" w:sz="0" w:space="0" w:color="auto"/>
        <w:left w:val="none" w:sz="0" w:space="0" w:color="auto"/>
        <w:bottom w:val="none" w:sz="0" w:space="0" w:color="auto"/>
        <w:right w:val="none" w:sz="0" w:space="0" w:color="auto"/>
      </w:divBdr>
    </w:div>
    <w:div w:id="801114362">
      <w:bodyDiv w:val="1"/>
      <w:marLeft w:val="0"/>
      <w:marRight w:val="0"/>
      <w:marTop w:val="0"/>
      <w:marBottom w:val="0"/>
      <w:divBdr>
        <w:top w:val="none" w:sz="0" w:space="0" w:color="auto"/>
        <w:left w:val="none" w:sz="0" w:space="0" w:color="auto"/>
        <w:bottom w:val="none" w:sz="0" w:space="0" w:color="auto"/>
        <w:right w:val="none" w:sz="0" w:space="0" w:color="auto"/>
      </w:divBdr>
    </w:div>
    <w:div w:id="945889955">
      <w:bodyDiv w:val="1"/>
      <w:marLeft w:val="0"/>
      <w:marRight w:val="0"/>
      <w:marTop w:val="0"/>
      <w:marBottom w:val="0"/>
      <w:divBdr>
        <w:top w:val="none" w:sz="0" w:space="0" w:color="auto"/>
        <w:left w:val="none" w:sz="0" w:space="0" w:color="auto"/>
        <w:bottom w:val="none" w:sz="0" w:space="0" w:color="auto"/>
        <w:right w:val="none" w:sz="0" w:space="0" w:color="auto"/>
      </w:divBdr>
    </w:div>
    <w:div w:id="1110590553">
      <w:bodyDiv w:val="1"/>
      <w:marLeft w:val="0"/>
      <w:marRight w:val="0"/>
      <w:marTop w:val="0"/>
      <w:marBottom w:val="0"/>
      <w:divBdr>
        <w:top w:val="none" w:sz="0" w:space="0" w:color="auto"/>
        <w:left w:val="none" w:sz="0" w:space="0" w:color="auto"/>
        <w:bottom w:val="none" w:sz="0" w:space="0" w:color="auto"/>
        <w:right w:val="none" w:sz="0" w:space="0" w:color="auto"/>
      </w:divBdr>
    </w:div>
    <w:div w:id="1341733637">
      <w:bodyDiv w:val="1"/>
      <w:marLeft w:val="0"/>
      <w:marRight w:val="0"/>
      <w:marTop w:val="0"/>
      <w:marBottom w:val="0"/>
      <w:divBdr>
        <w:top w:val="none" w:sz="0" w:space="0" w:color="auto"/>
        <w:left w:val="none" w:sz="0" w:space="0" w:color="auto"/>
        <w:bottom w:val="none" w:sz="0" w:space="0" w:color="auto"/>
        <w:right w:val="none" w:sz="0" w:space="0" w:color="auto"/>
      </w:divBdr>
    </w:div>
    <w:div w:id="1504205378">
      <w:bodyDiv w:val="1"/>
      <w:marLeft w:val="0"/>
      <w:marRight w:val="0"/>
      <w:marTop w:val="0"/>
      <w:marBottom w:val="0"/>
      <w:divBdr>
        <w:top w:val="none" w:sz="0" w:space="0" w:color="auto"/>
        <w:left w:val="none" w:sz="0" w:space="0" w:color="auto"/>
        <w:bottom w:val="none" w:sz="0" w:space="0" w:color="auto"/>
        <w:right w:val="none" w:sz="0" w:space="0" w:color="auto"/>
      </w:divBdr>
      <w:divsChild>
        <w:div w:id="862596316">
          <w:marLeft w:val="0"/>
          <w:marRight w:val="0"/>
          <w:marTop w:val="0"/>
          <w:marBottom w:val="0"/>
          <w:divBdr>
            <w:top w:val="none" w:sz="0" w:space="0" w:color="auto"/>
            <w:left w:val="none" w:sz="0" w:space="0" w:color="auto"/>
            <w:bottom w:val="none" w:sz="0" w:space="0" w:color="auto"/>
            <w:right w:val="none" w:sz="0" w:space="0" w:color="auto"/>
          </w:divBdr>
        </w:div>
        <w:div w:id="402410420">
          <w:marLeft w:val="0"/>
          <w:marRight w:val="0"/>
          <w:marTop w:val="0"/>
          <w:marBottom w:val="0"/>
          <w:divBdr>
            <w:top w:val="none" w:sz="0" w:space="0" w:color="auto"/>
            <w:left w:val="none" w:sz="0" w:space="0" w:color="auto"/>
            <w:bottom w:val="none" w:sz="0" w:space="0" w:color="auto"/>
            <w:right w:val="none" w:sz="0" w:space="0" w:color="auto"/>
          </w:divBdr>
          <w:divsChild>
            <w:div w:id="7085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83287">
      <w:bodyDiv w:val="1"/>
      <w:marLeft w:val="0"/>
      <w:marRight w:val="0"/>
      <w:marTop w:val="0"/>
      <w:marBottom w:val="0"/>
      <w:divBdr>
        <w:top w:val="none" w:sz="0" w:space="0" w:color="auto"/>
        <w:left w:val="none" w:sz="0" w:space="0" w:color="auto"/>
        <w:bottom w:val="none" w:sz="0" w:space="0" w:color="auto"/>
        <w:right w:val="none" w:sz="0" w:space="0" w:color="auto"/>
      </w:divBdr>
    </w:div>
    <w:div w:id="2019426802">
      <w:bodyDiv w:val="1"/>
      <w:marLeft w:val="0"/>
      <w:marRight w:val="0"/>
      <w:marTop w:val="0"/>
      <w:marBottom w:val="0"/>
      <w:divBdr>
        <w:top w:val="none" w:sz="0" w:space="0" w:color="auto"/>
        <w:left w:val="none" w:sz="0" w:space="0" w:color="auto"/>
        <w:bottom w:val="none" w:sz="0" w:space="0" w:color="auto"/>
        <w:right w:val="none" w:sz="0" w:space="0" w:color="auto"/>
      </w:divBdr>
    </w:div>
    <w:div w:id="2107533066">
      <w:bodyDiv w:val="1"/>
      <w:marLeft w:val="0"/>
      <w:marRight w:val="0"/>
      <w:marTop w:val="0"/>
      <w:marBottom w:val="0"/>
      <w:divBdr>
        <w:top w:val="none" w:sz="0" w:space="0" w:color="auto"/>
        <w:left w:val="none" w:sz="0" w:space="0" w:color="auto"/>
        <w:bottom w:val="none" w:sz="0" w:space="0" w:color="auto"/>
        <w:right w:val="none" w:sz="0" w:space="0" w:color="auto"/>
      </w:divBdr>
    </w:div>
    <w:div w:id="211689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user/TopconToday" TargetMode="External"/><Relationship Id="rId18" Type="http://schemas.openxmlformats.org/officeDocument/2006/relationships/hyperlink" Target="http://global.topcon.com/" TargetMode="External"/><Relationship Id="rId26" Type="http://schemas.openxmlformats.org/officeDocument/2006/relationships/hyperlink" Target="https://www.topconpositioning.com/insights/vodafone-signs-agreement-topcon-develop-new-satellite-technology-able-locate-iot-devices" TargetMode="External"/><Relationship Id="rId3" Type="http://schemas.openxmlformats.org/officeDocument/2006/relationships/customXml" Target="../customXml/item3.xml"/><Relationship Id="rId21" Type="http://schemas.openxmlformats.org/officeDocument/2006/relationships/hyperlink" Target="https://twitter.com/topcon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topconpositioning.com/de/insights" TargetMode="External"/><Relationship Id="rId17" Type="http://schemas.openxmlformats.org/officeDocument/2006/relationships/hyperlink" Target="https://www.facebook.com/TopconToday/" TargetMode="External"/><Relationship Id="rId25" Type="http://schemas.openxmlformats.org/officeDocument/2006/relationships/hyperlink" Target="https://www.topconpositioning.com/de/insights/topcon-setzt-sein-engagement-f%C3%BCr-bridges-prosperity-mit-einer-spende-von-automatischen" TargetMode="External"/><Relationship Id="rId33" Type="http://schemas.openxmlformats.org/officeDocument/2006/relationships/hyperlink" Target="mailto:CorpComm@topcon.com" TargetMode="External"/><Relationship Id="rId2" Type="http://schemas.openxmlformats.org/officeDocument/2006/relationships/customXml" Target="../customXml/item2.xml"/><Relationship Id="rId16" Type="http://schemas.openxmlformats.org/officeDocument/2006/relationships/hyperlink" Target="https://twitter.com/topcon_today" TargetMode="External"/><Relationship Id="rId20" Type="http://schemas.openxmlformats.org/officeDocument/2006/relationships/hyperlink" Target="https://www.linkedin.com/company/topcon-deutschland-positioning-gmb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de/news" TargetMode="External"/><Relationship Id="rId24" Type="http://schemas.openxmlformats.org/officeDocument/2006/relationships/hyperlink" Target="https://www.topconpositioning.com/de/insights/5g-campusnetze-f%C3%BCr-die-baustelle-40" TargetMode="External"/><Relationship Id="rId32" Type="http://schemas.openxmlformats.org/officeDocument/2006/relationships/hyperlink" Target="mailto:TEP@tangerinecomms.com" TargetMode="External"/><Relationship Id="rId5" Type="http://schemas.openxmlformats.org/officeDocument/2006/relationships/styles" Target="styles.xml"/><Relationship Id="rId15" Type="http://schemas.openxmlformats.org/officeDocument/2006/relationships/hyperlink" Target="https://www.linkedin.com/company/topcon-positioning-group/" TargetMode="External"/><Relationship Id="rId23" Type="http://schemas.openxmlformats.org/officeDocument/2006/relationships/hyperlink" Target="https://www.instagram.com/topcon_de/" TargetMode="External"/><Relationship Id="rId28" Type="http://schemas.openxmlformats.org/officeDocument/2006/relationships/header" Target="header1.xml"/><Relationship Id="rId10" Type="http://schemas.openxmlformats.org/officeDocument/2006/relationships/hyperlink" Target="https://www.topconpositioning.com/de/hochbau" TargetMode="External"/><Relationship Id="rId19" Type="http://schemas.openxmlformats.org/officeDocument/2006/relationships/hyperlink" Target="https://www.topconpositioning.com/de-de" TargetMode="External"/><Relationship Id="rId31" Type="http://schemas.openxmlformats.org/officeDocument/2006/relationships/hyperlink" Target="mailto:jkirchner@topcon.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opconpositioning.com/" TargetMode="External"/><Relationship Id="rId22" Type="http://schemas.openxmlformats.org/officeDocument/2006/relationships/hyperlink" Target="https://www.facebook.com/TopconDE/?ref=hl" TargetMode="External"/><Relationship Id="rId27" Type="http://schemas.openxmlformats.org/officeDocument/2006/relationships/hyperlink" Target="https://www.vodafone.com/news/technology/vodafone-developing-new-satellite-technology" TargetMode="External"/><Relationship Id="rId30" Type="http://schemas.openxmlformats.org/officeDocument/2006/relationships/hyperlink" Target="mailto:sstern@wyynot.com"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605C29F2C9324DBD9B1291DA435866" ma:contentTypeVersion="14" ma:contentTypeDescription="Create a new document." ma:contentTypeScope="" ma:versionID="47d5bbfb8d532a8bbc67e03ace961942">
  <xsd:schema xmlns:xsd="http://www.w3.org/2001/XMLSchema" xmlns:xs="http://www.w3.org/2001/XMLSchema" xmlns:p="http://schemas.microsoft.com/office/2006/metadata/properties" xmlns:ns3="ba0c5247-4173-472c-be61-c5a46e4c034b" xmlns:ns4="56c72c19-1dab-4162-ae24-563711bc1ef6" targetNamespace="http://schemas.microsoft.com/office/2006/metadata/properties" ma:root="true" ma:fieldsID="a90becf8f7296dbcfd8b5e8e9f99ecf2" ns3:_="" ns4:_="">
    <xsd:import namespace="ba0c5247-4173-472c-be61-c5a46e4c034b"/>
    <xsd:import namespace="56c72c19-1dab-4162-ae24-563711bc1ef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c5247-4173-472c-be61-c5a46e4c03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c72c19-1dab-4162-ae24-563711bc1ef6"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143CDD-53E8-4E73-BE93-3548DB5A5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c5247-4173-472c-be61-c5a46e4c034b"/>
    <ds:schemaRef ds:uri="56c72c19-1dab-4162-ae24-563711bc1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93542-554F-4B0F-9793-A86D515D15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4AB822-9E4D-4FD0-A391-D2F4FDA2D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Susanne Stern</cp:lastModifiedBy>
  <cp:revision>2</cp:revision>
  <dcterms:created xsi:type="dcterms:W3CDTF">2022-10-14T06:34:00Z</dcterms:created>
  <dcterms:modified xsi:type="dcterms:W3CDTF">2022-10-14T06:34:00Z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0x01010008605C29F2C9324DBD9B1291DA435866</vt:lpwstr>
  </property>
</Properties>
</file>