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307CA" w14:textId="77777777" w:rsidR="009A6A20" w:rsidRDefault="009A6A20" w:rsidP="00896938">
      <w:pPr>
        <w:spacing w:after="2"/>
        <w:jc w:val="center"/>
        <w:rPr>
          <w:b/>
          <w:bCs/>
          <w:color w:val="007DC5"/>
          <w:sz w:val="32"/>
          <w:szCs w:val="28"/>
        </w:rPr>
      </w:pPr>
    </w:p>
    <w:p w14:paraId="234B3829" w14:textId="17512B33" w:rsidR="004E7AF1" w:rsidRPr="00896938" w:rsidRDefault="004E7AF1" w:rsidP="00896938">
      <w:pPr>
        <w:spacing w:after="2"/>
        <w:jc w:val="center"/>
        <w:rPr>
          <w:b/>
          <w:bCs/>
          <w:color w:val="007DC5"/>
          <w:sz w:val="32"/>
          <w:szCs w:val="28"/>
        </w:rPr>
      </w:pPr>
      <w:r w:rsidRPr="004E7AF1">
        <w:rPr>
          <w:b/>
          <w:bCs/>
          <w:color w:val="007DC5"/>
          <w:sz w:val="32"/>
          <w:szCs w:val="28"/>
        </w:rPr>
        <w:t>Topcon</w:t>
      </w:r>
      <w:r w:rsidR="0008008D">
        <w:rPr>
          <w:b/>
          <w:bCs/>
          <w:color w:val="007DC5"/>
          <w:sz w:val="32"/>
          <w:szCs w:val="28"/>
        </w:rPr>
        <w:t xml:space="preserve"> </w:t>
      </w:r>
      <w:r w:rsidR="00896938">
        <w:rPr>
          <w:b/>
          <w:bCs/>
          <w:color w:val="007DC5"/>
          <w:sz w:val="32"/>
          <w:szCs w:val="28"/>
        </w:rPr>
        <w:t xml:space="preserve">announces partnership with </w:t>
      </w:r>
      <w:r w:rsidR="00896938" w:rsidRPr="00896938">
        <w:rPr>
          <w:b/>
          <w:bCs/>
          <w:color w:val="007DC5"/>
          <w:sz w:val="32"/>
          <w:szCs w:val="28"/>
        </w:rPr>
        <w:t>International Union of Operating Engineers</w:t>
      </w:r>
    </w:p>
    <w:p w14:paraId="0AF1CF47" w14:textId="77777777" w:rsidR="007841C2" w:rsidRDefault="007841C2" w:rsidP="007841C2">
      <w:pPr>
        <w:spacing w:after="2"/>
        <w:rPr>
          <w:i/>
          <w:iCs/>
          <w:sz w:val="24"/>
          <w:szCs w:val="24"/>
        </w:rPr>
      </w:pPr>
    </w:p>
    <w:p w14:paraId="13AD301D" w14:textId="6AF563E6" w:rsidR="00407BF1" w:rsidRDefault="000674DD" w:rsidP="00407BF1">
      <w:pPr>
        <w:spacing w:after="2"/>
        <w:rPr>
          <w:iCs/>
          <w:sz w:val="24"/>
          <w:szCs w:val="24"/>
        </w:rPr>
      </w:pPr>
      <w:r w:rsidRPr="002F7A6A">
        <w:rPr>
          <w:i/>
          <w:iCs/>
          <w:sz w:val="24"/>
          <w:szCs w:val="24"/>
        </w:rPr>
        <w:t>LIVERMORE, Calif. –</w:t>
      </w:r>
      <w:r w:rsidR="0064652A">
        <w:rPr>
          <w:i/>
          <w:iCs/>
          <w:sz w:val="24"/>
          <w:szCs w:val="24"/>
        </w:rPr>
        <w:t xml:space="preserve"> November 28, 2022 </w:t>
      </w:r>
      <w:r w:rsidRPr="002F7A6A">
        <w:rPr>
          <w:i/>
          <w:iCs/>
          <w:sz w:val="24"/>
          <w:szCs w:val="24"/>
        </w:rPr>
        <w:t xml:space="preserve">– </w:t>
      </w:r>
      <w:hyperlink r:id="rId6" w:history="1">
        <w:r w:rsidR="00B4003D">
          <w:rPr>
            <w:rStyle w:val="Hyperlink"/>
            <w:iCs/>
            <w:sz w:val="24"/>
            <w:szCs w:val="24"/>
          </w:rPr>
          <w:t>Topcon Positioning Group</w:t>
        </w:r>
      </w:hyperlink>
      <w:r w:rsidR="0058730C" w:rsidRPr="004E7AF1">
        <w:rPr>
          <w:iCs/>
          <w:sz w:val="24"/>
          <w:szCs w:val="24"/>
        </w:rPr>
        <w:t xml:space="preserve"> </w:t>
      </w:r>
      <w:r w:rsidR="00B4003D">
        <w:rPr>
          <w:iCs/>
          <w:sz w:val="24"/>
          <w:szCs w:val="24"/>
        </w:rPr>
        <w:t xml:space="preserve">has announced a partnership with the </w:t>
      </w:r>
      <w:hyperlink r:id="rId7" w:history="1">
        <w:r w:rsidR="00B4003D" w:rsidRPr="00B4003D">
          <w:rPr>
            <w:rStyle w:val="Hyperlink"/>
            <w:iCs/>
            <w:sz w:val="24"/>
            <w:szCs w:val="24"/>
          </w:rPr>
          <w:t>International Union of Operating Engineers (IUOE)</w:t>
        </w:r>
      </w:hyperlink>
      <w:r w:rsidR="00B4003D">
        <w:rPr>
          <w:iCs/>
          <w:sz w:val="24"/>
          <w:szCs w:val="24"/>
        </w:rPr>
        <w:t xml:space="preserve">. The agreement will provide the </w:t>
      </w:r>
      <w:r w:rsidR="00B4003D" w:rsidRPr="00B4003D">
        <w:rPr>
          <w:iCs/>
          <w:sz w:val="24"/>
          <w:szCs w:val="24"/>
        </w:rPr>
        <w:t>IUOE</w:t>
      </w:r>
      <w:r w:rsidR="00B4003D">
        <w:rPr>
          <w:iCs/>
          <w:sz w:val="24"/>
          <w:szCs w:val="24"/>
        </w:rPr>
        <w:t xml:space="preserve"> </w:t>
      </w:r>
      <w:hyperlink r:id="rId8" w:history="1">
        <w:r w:rsidR="00B4003D">
          <w:rPr>
            <w:rStyle w:val="Hyperlink"/>
            <w:iCs/>
            <w:sz w:val="24"/>
            <w:szCs w:val="24"/>
          </w:rPr>
          <w:t>International Training &amp; Education Center (ITEC)</w:t>
        </w:r>
      </w:hyperlink>
      <w:r w:rsidR="00B4003D">
        <w:rPr>
          <w:iCs/>
          <w:sz w:val="24"/>
          <w:szCs w:val="24"/>
        </w:rPr>
        <w:t xml:space="preserve"> with a variety of Topcon equipment, training and other services, in order to provide IUOE trainees with </w:t>
      </w:r>
      <w:r w:rsidR="00E765B9">
        <w:rPr>
          <w:iCs/>
          <w:sz w:val="24"/>
          <w:szCs w:val="24"/>
        </w:rPr>
        <w:t xml:space="preserve">some of </w:t>
      </w:r>
      <w:r w:rsidR="00B4003D">
        <w:rPr>
          <w:iCs/>
          <w:sz w:val="24"/>
          <w:szCs w:val="24"/>
        </w:rPr>
        <w:t xml:space="preserve">the most advanced geo-positioning and machine control experience in the industry. </w:t>
      </w:r>
    </w:p>
    <w:p w14:paraId="1720D463" w14:textId="77777777" w:rsidR="00407BF1" w:rsidRDefault="00407BF1" w:rsidP="00407BF1">
      <w:pPr>
        <w:spacing w:after="2"/>
        <w:rPr>
          <w:iCs/>
          <w:sz w:val="24"/>
          <w:szCs w:val="24"/>
        </w:rPr>
      </w:pPr>
    </w:p>
    <w:p w14:paraId="0854302B" w14:textId="761B79E9" w:rsidR="00407BF1" w:rsidRDefault="00B4003D" w:rsidP="00407BF1">
      <w:pPr>
        <w:spacing w:after="2"/>
        <w:rPr>
          <w:iCs/>
          <w:sz w:val="24"/>
          <w:szCs w:val="24"/>
        </w:rPr>
      </w:pPr>
      <w:r>
        <w:rPr>
          <w:iCs/>
          <w:sz w:val="24"/>
          <w:szCs w:val="24"/>
        </w:rPr>
        <w:t xml:space="preserve">As part of the agreement, Topcon will provide, install and support </w:t>
      </w:r>
      <w:hyperlink r:id="rId9" w:history="1">
        <w:r w:rsidRPr="00E765B9">
          <w:rPr>
            <w:rStyle w:val="Hyperlink"/>
            <w:iCs/>
            <w:sz w:val="24"/>
            <w:szCs w:val="24"/>
          </w:rPr>
          <w:t>dozer</w:t>
        </w:r>
      </w:hyperlink>
      <w:r>
        <w:rPr>
          <w:iCs/>
          <w:sz w:val="24"/>
          <w:szCs w:val="24"/>
        </w:rPr>
        <w:t xml:space="preserve">, </w:t>
      </w:r>
      <w:hyperlink r:id="rId10" w:history="1">
        <w:r w:rsidRPr="00E765B9">
          <w:rPr>
            <w:rStyle w:val="Hyperlink"/>
            <w:iCs/>
            <w:sz w:val="24"/>
            <w:szCs w:val="24"/>
          </w:rPr>
          <w:t>grader</w:t>
        </w:r>
      </w:hyperlink>
      <w:r>
        <w:rPr>
          <w:iCs/>
          <w:sz w:val="24"/>
          <w:szCs w:val="24"/>
        </w:rPr>
        <w:t xml:space="preserve"> and </w:t>
      </w:r>
      <w:hyperlink r:id="rId11" w:history="1">
        <w:r w:rsidRPr="00E765B9">
          <w:rPr>
            <w:rStyle w:val="Hyperlink"/>
            <w:iCs/>
            <w:sz w:val="24"/>
            <w:szCs w:val="24"/>
          </w:rPr>
          <w:t>excavator</w:t>
        </w:r>
      </w:hyperlink>
      <w:r>
        <w:rPr>
          <w:iCs/>
          <w:sz w:val="24"/>
          <w:szCs w:val="24"/>
        </w:rPr>
        <w:t xml:space="preserve"> machine control solutions, GNSS base and rover kits, lasers and receivers, as well as regular field service, </w:t>
      </w:r>
      <w:r w:rsidR="00E765B9">
        <w:rPr>
          <w:iCs/>
          <w:sz w:val="24"/>
          <w:szCs w:val="24"/>
        </w:rPr>
        <w:t xml:space="preserve">training and consulting, </w:t>
      </w:r>
      <w:r>
        <w:rPr>
          <w:iCs/>
          <w:sz w:val="24"/>
          <w:szCs w:val="24"/>
        </w:rPr>
        <w:t xml:space="preserve">repairs, </w:t>
      </w:r>
      <w:r w:rsidR="00E765B9">
        <w:rPr>
          <w:iCs/>
          <w:sz w:val="24"/>
          <w:szCs w:val="24"/>
        </w:rPr>
        <w:t xml:space="preserve">extended warranties, </w:t>
      </w:r>
      <w:r>
        <w:rPr>
          <w:iCs/>
          <w:sz w:val="24"/>
          <w:szCs w:val="24"/>
        </w:rPr>
        <w:t xml:space="preserve">access to Topcon eLearning resources </w:t>
      </w:r>
      <w:r w:rsidR="00E765B9">
        <w:rPr>
          <w:iCs/>
          <w:sz w:val="24"/>
          <w:szCs w:val="24"/>
        </w:rPr>
        <w:t xml:space="preserve">through </w:t>
      </w:r>
      <w:hyperlink r:id="rId12" w:history="1">
        <w:proofErr w:type="spellStart"/>
        <w:r w:rsidR="00E765B9" w:rsidRPr="00E765B9">
          <w:rPr>
            <w:rStyle w:val="Hyperlink"/>
            <w:iCs/>
            <w:sz w:val="24"/>
            <w:szCs w:val="24"/>
          </w:rPr>
          <w:t>myTopcon</w:t>
        </w:r>
        <w:proofErr w:type="spellEnd"/>
      </w:hyperlink>
      <w:r w:rsidR="00892E6A">
        <w:rPr>
          <w:rStyle w:val="Hyperlink"/>
          <w:iCs/>
          <w:sz w:val="24"/>
          <w:szCs w:val="24"/>
        </w:rPr>
        <w:t>,</w:t>
      </w:r>
      <w:r w:rsidR="00E765B9">
        <w:rPr>
          <w:bCs/>
          <w:iCs/>
          <w:sz w:val="24"/>
          <w:szCs w:val="24"/>
        </w:rPr>
        <w:t xml:space="preserve"> </w:t>
      </w:r>
      <w:r w:rsidR="00E765B9">
        <w:rPr>
          <w:iCs/>
          <w:sz w:val="24"/>
          <w:szCs w:val="24"/>
        </w:rPr>
        <w:t xml:space="preserve">the </w:t>
      </w:r>
      <w:hyperlink r:id="rId13" w:history="1">
        <w:proofErr w:type="spellStart"/>
        <w:r w:rsidR="00E765B9" w:rsidRPr="00F76206">
          <w:rPr>
            <w:rStyle w:val="Hyperlink"/>
            <w:iCs/>
            <w:sz w:val="24"/>
            <w:szCs w:val="24"/>
          </w:rPr>
          <w:t>myTopcon</w:t>
        </w:r>
        <w:proofErr w:type="spellEnd"/>
        <w:r w:rsidR="00E765B9" w:rsidRPr="00F76206">
          <w:rPr>
            <w:rStyle w:val="Hyperlink"/>
            <w:iCs/>
            <w:sz w:val="24"/>
            <w:szCs w:val="24"/>
          </w:rPr>
          <w:t xml:space="preserve"> NOW! app</w:t>
        </w:r>
      </w:hyperlink>
      <w:r w:rsidR="001A53B2">
        <w:rPr>
          <w:bCs/>
          <w:iCs/>
          <w:sz w:val="24"/>
          <w:szCs w:val="24"/>
        </w:rPr>
        <w:t xml:space="preserve"> </w:t>
      </w:r>
      <w:r>
        <w:rPr>
          <w:iCs/>
          <w:sz w:val="24"/>
          <w:szCs w:val="24"/>
        </w:rPr>
        <w:t xml:space="preserve">and more. </w:t>
      </w:r>
    </w:p>
    <w:p w14:paraId="4B5FE27E" w14:textId="77777777" w:rsidR="00407BF1" w:rsidRDefault="00407BF1" w:rsidP="00407BF1">
      <w:pPr>
        <w:spacing w:after="2"/>
        <w:rPr>
          <w:iCs/>
          <w:sz w:val="24"/>
          <w:szCs w:val="24"/>
        </w:rPr>
      </w:pPr>
    </w:p>
    <w:p w14:paraId="5E02A7D2" w14:textId="20C89DF1" w:rsidR="00407BF1" w:rsidRDefault="00B4003D" w:rsidP="00407BF1">
      <w:pPr>
        <w:spacing w:after="2"/>
        <w:rPr>
          <w:bCs/>
          <w:iCs/>
          <w:sz w:val="24"/>
          <w:szCs w:val="24"/>
        </w:rPr>
      </w:pPr>
      <w:r>
        <w:rPr>
          <w:iCs/>
          <w:sz w:val="24"/>
          <w:szCs w:val="24"/>
        </w:rPr>
        <w:t>Topcon will also</w:t>
      </w:r>
      <w:r w:rsidRPr="00B4003D">
        <w:rPr>
          <w:iCs/>
          <w:sz w:val="24"/>
          <w:szCs w:val="24"/>
        </w:rPr>
        <w:t xml:space="preserve"> </w:t>
      </w:r>
      <w:r>
        <w:rPr>
          <w:iCs/>
          <w:sz w:val="24"/>
          <w:szCs w:val="24"/>
        </w:rPr>
        <w:t xml:space="preserve">offer </w:t>
      </w:r>
      <w:r w:rsidR="00D75944">
        <w:rPr>
          <w:iCs/>
          <w:sz w:val="24"/>
          <w:szCs w:val="24"/>
        </w:rPr>
        <w:t xml:space="preserve">substantial </w:t>
      </w:r>
      <w:r w:rsidRPr="00B4003D">
        <w:rPr>
          <w:bCs/>
          <w:iCs/>
          <w:sz w:val="24"/>
          <w:szCs w:val="24"/>
        </w:rPr>
        <w:t>standardized discount</w:t>
      </w:r>
      <w:r>
        <w:rPr>
          <w:bCs/>
          <w:iCs/>
          <w:sz w:val="24"/>
          <w:szCs w:val="24"/>
        </w:rPr>
        <w:t xml:space="preserve">s </w:t>
      </w:r>
      <w:r w:rsidRPr="00B4003D">
        <w:rPr>
          <w:bCs/>
          <w:iCs/>
          <w:sz w:val="24"/>
          <w:szCs w:val="24"/>
        </w:rPr>
        <w:t>on construction positioning products</w:t>
      </w:r>
      <w:r w:rsidRPr="00B4003D">
        <w:rPr>
          <w:iCs/>
          <w:sz w:val="24"/>
          <w:szCs w:val="24"/>
        </w:rPr>
        <w:t xml:space="preserve"> for </w:t>
      </w:r>
      <w:r>
        <w:rPr>
          <w:iCs/>
          <w:sz w:val="24"/>
          <w:szCs w:val="24"/>
        </w:rPr>
        <w:t xml:space="preserve">all </w:t>
      </w:r>
      <w:r w:rsidRPr="00B4003D">
        <w:rPr>
          <w:iCs/>
          <w:sz w:val="24"/>
          <w:szCs w:val="24"/>
        </w:rPr>
        <w:t xml:space="preserve">local </w:t>
      </w:r>
      <w:r>
        <w:rPr>
          <w:bCs/>
          <w:iCs/>
          <w:sz w:val="24"/>
          <w:szCs w:val="24"/>
        </w:rPr>
        <w:t xml:space="preserve">IUOE unions, including machine control solutions, </w:t>
      </w:r>
      <w:r w:rsidR="00E765B9">
        <w:rPr>
          <w:bCs/>
          <w:iCs/>
          <w:sz w:val="24"/>
          <w:szCs w:val="24"/>
        </w:rPr>
        <w:t>lasers</w:t>
      </w:r>
      <w:r>
        <w:rPr>
          <w:bCs/>
          <w:iCs/>
          <w:sz w:val="24"/>
          <w:szCs w:val="24"/>
        </w:rPr>
        <w:t xml:space="preserve">, GNSS </w:t>
      </w:r>
      <w:r w:rsidR="00E765B9">
        <w:rPr>
          <w:bCs/>
          <w:iCs/>
          <w:sz w:val="24"/>
          <w:szCs w:val="24"/>
        </w:rPr>
        <w:t>receivers</w:t>
      </w:r>
      <w:r>
        <w:rPr>
          <w:bCs/>
          <w:iCs/>
          <w:sz w:val="24"/>
          <w:szCs w:val="24"/>
        </w:rPr>
        <w:t xml:space="preserve"> and optical equipment. </w:t>
      </w:r>
    </w:p>
    <w:p w14:paraId="6D83C37A" w14:textId="77777777" w:rsidR="00407BF1" w:rsidRDefault="00407BF1" w:rsidP="00407BF1">
      <w:pPr>
        <w:spacing w:after="2"/>
        <w:rPr>
          <w:bCs/>
          <w:iCs/>
          <w:sz w:val="24"/>
          <w:szCs w:val="24"/>
        </w:rPr>
      </w:pPr>
    </w:p>
    <w:p w14:paraId="64E2F8E9" w14:textId="3E70EE44" w:rsidR="00407BF1" w:rsidRDefault="00A57642" w:rsidP="00407BF1">
      <w:pPr>
        <w:spacing w:after="2"/>
        <w:rPr>
          <w:rFonts w:eastAsia="Times New Roman" w:cs="Arial"/>
          <w:iCs/>
          <w:sz w:val="24"/>
          <w:szCs w:val="24"/>
          <w:shd w:val="clear" w:color="auto" w:fill="FFFFFF"/>
        </w:rPr>
      </w:pPr>
      <w:r w:rsidRPr="004D401D">
        <w:rPr>
          <w:iCs/>
          <w:sz w:val="24"/>
          <w:szCs w:val="24"/>
        </w:rPr>
        <w:t xml:space="preserve">“As </w:t>
      </w:r>
      <w:r w:rsidR="00530BEC" w:rsidRPr="004D401D">
        <w:rPr>
          <w:iCs/>
          <w:sz w:val="24"/>
          <w:szCs w:val="24"/>
        </w:rPr>
        <w:t>part of this new managed services program</w:t>
      </w:r>
      <w:r w:rsidRPr="004D401D">
        <w:rPr>
          <w:iCs/>
          <w:sz w:val="24"/>
          <w:szCs w:val="24"/>
        </w:rPr>
        <w:t xml:space="preserve">, </w:t>
      </w:r>
      <w:r w:rsidR="009077C3" w:rsidRPr="004D401D">
        <w:rPr>
          <w:iCs/>
          <w:sz w:val="24"/>
          <w:szCs w:val="24"/>
        </w:rPr>
        <w:t>Topco</w:t>
      </w:r>
      <w:r w:rsidR="00B11B87" w:rsidRPr="004D401D">
        <w:rPr>
          <w:iCs/>
          <w:sz w:val="24"/>
          <w:szCs w:val="24"/>
        </w:rPr>
        <w:t>n</w:t>
      </w:r>
      <w:r w:rsidR="00832FAE" w:rsidRPr="004D401D">
        <w:rPr>
          <w:iCs/>
          <w:sz w:val="24"/>
          <w:szCs w:val="24"/>
        </w:rPr>
        <w:t xml:space="preserve"> </w:t>
      </w:r>
      <w:r w:rsidR="00530BEC" w:rsidRPr="004D401D">
        <w:rPr>
          <w:iCs/>
          <w:sz w:val="24"/>
          <w:szCs w:val="24"/>
        </w:rPr>
        <w:t xml:space="preserve">will </w:t>
      </w:r>
      <w:r w:rsidR="00832FAE" w:rsidRPr="004D401D">
        <w:rPr>
          <w:iCs/>
          <w:sz w:val="24"/>
          <w:szCs w:val="24"/>
        </w:rPr>
        <w:t>offer</w:t>
      </w:r>
      <w:r w:rsidR="000B1E7B" w:rsidRPr="004D401D">
        <w:rPr>
          <w:iCs/>
          <w:sz w:val="24"/>
          <w:szCs w:val="24"/>
        </w:rPr>
        <w:t xml:space="preserve"> </w:t>
      </w:r>
      <w:r w:rsidR="009077C3" w:rsidRPr="004D401D">
        <w:rPr>
          <w:iCs/>
          <w:sz w:val="24"/>
          <w:szCs w:val="24"/>
        </w:rPr>
        <w:t>education</w:t>
      </w:r>
      <w:r w:rsidR="00832FAE" w:rsidRPr="004D401D">
        <w:rPr>
          <w:iCs/>
          <w:sz w:val="24"/>
          <w:szCs w:val="24"/>
        </w:rPr>
        <w:t>al</w:t>
      </w:r>
      <w:r w:rsidR="00B307B3" w:rsidRPr="005D2938">
        <w:rPr>
          <w:rFonts w:cs="Arial"/>
          <w:iCs/>
          <w:color w:val="000000" w:themeColor="text1"/>
          <w:sz w:val="24"/>
          <w:szCs w:val="24"/>
        </w:rPr>
        <w:t xml:space="preserve"> opportunities</w:t>
      </w:r>
      <w:r w:rsidR="009077C3" w:rsidRPr="005D2938">
        <w:rPr>
          <w:rFonts w:cs="Arial"/>
          <w:iCs/>
          <w:color w:val="000000" w:themeColor="text1"/>
          <w:sz w:val="24"/>
          <w:szCs w:val="24"/>
        </w:rPr>
        <w:t xml:space="preserve"> </w:t>
      </w:r>
      <w:r w:rsidRPr="005D2938">
        <w:rPr>
          <w:rFonts w:cs="Arial"/>
          <w:iCs/>
          <w:color w:val="000000" w:themeColor="text1"/>
          <w:sz w:val="24"/>
          <w:szCs w:val="24"/>
        </w:rPr>
        <w:t xml:space="preserve">to ensure that </w:t>
      </w:r>
      <w:r w:rsidR="00530BEC" w:rsidRPr="005D2938">
        <w:rPr>
          <w:rFonts w:cs="Arial"/>
          <w:iCs/>
          <w:color w:val="000000" w:themeColor="text1"/>
          <w:sz w:val="24"/>
          <w:szCs w:val="24"/>
        </w:rPr>
        <w:t xml:space="preserve">all </w:t>
      </w:r>
      <w:r w:rsidR="00B307B3" w:rsidRPr="005D2938">
        <w:rPr>
          <w:rFonts w:cs="Arial"/>
          <w:iCs/>
          <w:color w:val="000000" w:themeColor="text1"/>
          <w:sz w:val="24"/>
          <w:szCs w:val="24"/>
        </w:rPr>
        <w:t xml:space="preserve">IUOE </w:t>
      </w:r>
      <w:r w:rsidR="00530BEC" w:rsidRPr="005D2938">
        <w:rPr>
          <w:rFonts w:cs="Arial"/>
          <w:iCs/>
          <w:color w:val="000000" w:themeColor="text1"/>
          <w:sz w:val="24"/>
          <w:szCs w:val="24"/>
        </w:rPr>
        <w:t xml:space="preserve">members and ITEC trainees </w:t>
      </w:r>
      <w:r w:rsidRPr="005D2938">
        <w:rPr>
          <w:rFonts w:cs="Arial"/>
          <w:iCs/>
          <w:color w:val="000000" w:themeColor="text1"/>
          <w:sz w:val="24"/>
          <w:szCs w:val="24"/>
        </w:rPr>
        <w:t>are comfortable</w:t>
      </w:r>
      <w:r w:rsidR="00B307B3" w:rsidRPr="005D2938">
        <w:rPr>
          <w:rFonts w:cs="Arial"/>
          <w:iCs/>
          <w:color w:val="000000" w:themeColor="text1"/>
          <w:sz w:val="24"/>
          <w:szCs w:val="24"/>
        </w:rPr>
        <w:t xml:space="preserve"> and experienced when</w:t>
      </w:r>
      <w:r w:rsidRPr="005D2938">
        <w:rPr>
          <w:rFonts w:cs="Arial"/>
          <w:iCs/>
          <w:color w:val="000000" w:themeColor="text1"/>
          <w:sz w:val="24"/>
          <w:szCs w:val="24"/>
        </w:rPr>
        <w:t xml:space="preserve"> using our </w:t>
      </w:r>
      <w:r w:rsidR="00832FAE" w:rsidRPr="005D2938">
        <w:rPr>
          <w:rFonts w:cs="Arial"/>
          <w:iCs/>
          <w:color w:val="000000" w:themeColor="text1"/>
          <w:sz w:val="24"/>
          <w:szCs w:val="24"/>
        </w:rPr>
        <w:t>precision positioning solutions</w:t>
      </w:r>
      <w:r w:rsidR="00530BEC" w:rsidRPr="005D2938">
        <w:rPr>
          <w:rFonts w:cs="Arial"/>
          <w:iCs/>
          <w:color w:val="000000" w:themeColor="text1"/>
          <w:sz w:val="24"/>
          <w:szCs w:val="24"/>
        </w:rPr>
        <w:t xml:space="preserve"> out on today’s connected job</w:t>
      </w:r>
      <w:r w:rsidR="00FF0030">
        <w:rPr>
          <w:rFonts w:cs="Arial"/>
          <w:iCs/>
          <w:color w:val="000000" w:themeColor="text1"/>
          <w:sz w:val="24"/>
          <w:szCs w:val="24"/>
        </w:rPr>
        <w:t xml:space="preserve"> </w:t>
      </w:r>
      <w:r w:rsidR="00530BEC" w:rsidRPr="005D2938">
        <w:rPr>
          <w:rFonts w:cs="Arial"/>
          <w:iCs/>
          <w:color w:val="000000" w:themeColor="text1"/>
          <w:sz w:val="24"/>
          <w:szCs w:val="24"/>
        </w:rPr>
        <w:t>site</w:t>
      </w:r>
      <w:r w:rsidRPr="005D2938">
        <w:rPr>
          <w:rFonts w:cs="Arial"/>
          <w:iCs/>
          <w:color w:val="000000" w:themeColor="text1"/>
          <w:sz w:val="24"/>
          <w:szCs w:val="24"/>
        </w:rPr>
        <w:t xml:space="preserve">,” </w:t>
      </w:r>
      <w:r w:rsidR="009077C3" w:rsidRPr="005D2938">
        <w:rPr>
          <w:rFonts w:cs="Arial"/>
          <w:iCs/>
          <w:color w:val="000000" w:themeColor="text1"/>
          <w:sz w:val="24"/>
          <w:szCs w:val="24"/>
        </w:rPr>
        <w:t xml:space="preserve">said </w:t>
      </w:r>
      <w:r w:rsidR="009A6A20">
        <w:rPr>
          <w:rFonts w:eastAsia="Times New Roman" w:cs="Arial"/>
          <w:iCs/>
          <w:color w:val="000000" w:themeColor="text1"/>
          <w:sz w:val="24"/>
          <w:szCs w:val="24"/>
          <w:shd w:val="clear" w:color="auto" w:fill="FFFFFF"/>
        </w:rPr>
        <w:t xml:space="preserve">Brian </w:t>
      </w:r>
      <w:proofErr w:type="spellStart"/>
      <w:r w:rsidR="009A6A20">
        <w:rPr>
          <w:rFonts w:eastAsia="Times New Roman" w:cs="Arial"/>
          <w:iCs/>
          <w:color w:val="000000" w:themeColor="text1"/>
          <w:sz w:val="24"/>
          <w:szCs w:val="24"/>
          <w:shd w:val="clear" w:color="auto" w:fill="FFFFFF"/>
        </w:rPr>
        <w:t>Juroff</w:t>
      </w:r>
      <w:proofErr w:type="spellEnd"/>
      <w:r w:rsidR="009077C3" w:rsidRPr="005D2938">
        <w:rPr>
          <w:rFonts w:eastAsia="Times New Roman" w:cs="Arial"/>
          <w:iCs/>
          <w:color w:val="000000" w:themeColor="text1"/>
          <w:sz w:val="24"/>
          <w:szCs w:val="24"/>
          <w:shd w:val="clear" w:color="auto" w:fill="FFFFFF"/>
        </w:rPr>
        <w:t>, senior vice president</w:t>
      </w:r>
      <w:r w:rsidR="009077C3" w:rsidRPr="00F6326C">
        <w:rPr>
          <w:rFonts w:eastAsia="Times New Roman" w:cs="Arial"/>
          <w:iCs/>
          <w:color w:val="000000" w:themeColor="text1"/>
          <w:sz w:val="24"/>
          <w:szCs w:val="24"/>
          <w:shd w:val="clear" w:color="auto" w:fill="FFFFFF"/>
        </w:rPr>
        <w:t xml:space="preserve">, Topcon Positioning </w:t>
      </w:r>
      <w:r w:rsidR="009A6A20" w:rsidRPr="00F6326C">
        <w:rPr>
          <w:rFonts w:eastAsia="Times New Roman" w:cs="Arial"/>
          <w:iCs/>
          <w:color w:val="000000" w:themeColor="text1"/>
          <w:sz w:val="24"/>
          <w:szCs w:val="24"/>
          <w:shd w:val="clear" w:color="auto" w:fill="FFFFFF"/>
        </w:rPr>
        <w:t>Systems</w:t>
      </w:r>
      <w:r w:rsidR="009077C3" w:rsidRPr="00F6326C">
        <w:rPr>
          <w:rFonts w:eastAsia="Times New Roman" w:cs="Arial"/>
          <w:iCs/>
          <w:color w:val="000000" w:themeColor="text1"/>
          <w:sz w:val="24"/>
          <w:szCs w:val="24"/>
          <w:shd w:val="clear" w:color="auto" w:fill="FFFFFF"/>
        </w:rPr>
        <w:t>. “</w:t>
      </w:r>
      <w:r w:rsidR="00530BEC" w:rsidRPr="00F6326C">
        <w:rPr>
          <w:rFonts w:eastAsia="Times New Roman" w:cs="Arial"/>
          <w:iCs/>
          <w:color w:val="000000" w:themeColor="text1"/>
          <w:sz w:val="24"/>
          <w:szCs w:val="24"/>
          <w:shd w:val="clear" w:color="auto" w:fill="FFFFFF"/>
        </w:rPr>
        <w:t>We’re proud to</w:t>
      </w:r>
      <w:r w:rsidR="000B1E7B" w:rsidRPr="00F6326C">
        <w:rPr>
          <w:rFonts w:eastAsia="Times New Roman" w:cs="Arial"/>
          <w:iCs/>
          <w:color w:val="000000" w:themeColor="text1"/>
          <w:sz w:val="24"/>
          <w:szCs w:val="24"/>
          <w:shd w:val="clear" w:color="auto" w:fill="FFFFFF"/>
        </w:rPr>
        <w:t xml:space="preserve"> </w:t>
      </w:r>
      <w:r w:rsidR="00F6326C">
        <w:rPr>
          <w:rFonts w:eastAsia="Times New Roman" w:cs="Arial"/>
          <w:iCs/>
          <w:color w:val="000000" w:themeColor="text1"/>
          <w:sz w:val="24"/>
          <w:szCs w:val="24"/>
          <w:shd w:val="clear" w:color="auto" w:fill="FFFFFF"/>
        </w:rPr>
        <w:t>support</w:t>
      </w:r>
      <w:r w:rsidR="007A6D75">
        <w:rPr>
          <w:rFonts w:eastAsia="Times New Roman" w:cs="Arial"/>
          <w:iCs/>
          <w:color w:val="000000" w:themeColor="text1"/>
          <w:sz w:val="24"/>
          <w:szCs w:val="24"/>
          <w:shd w:val="clear" w:color="auto" w:fill="FFFFFF"/>
        </w:rPr>
        <w:t xml:space="preserve"> the</w:t>
      </w:r>
      <w:r w:rsidRPr="00F6326C">
        <w:rPr>
          <w:rFonts w:eastAsia="Times New Roman" w:cs="Arial"/>
          <w:iCs/>
          <w:color w:val="000000" w:themeColor="text1"/>
          <w:sz w:val="24"/>
          <w:szCs w:val="24"/>
          <w:shd w:val="clear" w:color="auto" w:fill="FFFFFF"/>
        </w:rPr>
        <w:t xml:space="preserve"> </w:t>
      </w:r>
      <w:r w:rsidR="00B1672A" w:rsidRPr="00F6326C">
        <w:rPr>
          <w:rFonts w:eastAsia="Times New Roman" w:cs="Arial"/>
          <w:iCs/>
          <w:color w:val="000000" w:themeColor="text1"/>
          <w:sz w:val="24"/>
          <w:szCs w:val="24"/>
          <w:shd w:val="clear" w:color="auto" w:fill="FFFFFF"/>
        </w:rPr>
        <w:t xml:space="preserve">IUOE with </w:t>
      </w:r>
      <w:r w:rsidR="00182066" w:rsidRPr="005D2938">
        <w:rPr>
          <w:rFonts w:eastAsia="Times New Roman" w:cs="Arial"/>
          <w:iCs/>
          <w:color w:val="000000" w:themeColor="text1"/>
          <w:sz w:val="24"/>
          <w:szCs w:val="24"/>
          <w:shd w:val="clear" w:color="auto" w:fill="FFFFFF"/>
        </w:rPr>
        <w:t>a</w:t>
      </w:r>
      <w:r w:rsidRPr="005D2938">
        <w:rPr>
          <w:rFonts w:eastAsia="Times New Roman" w:cs="Arial"/>
          <w:iCs/>
          <w:color w:val="000000" w:themeColor="text1"/>
          <w:sz w:val="24"/>
          <w:szCs w:val="24"/>
          <w:shd w:val="clear" w:color="auto" w:fill="FFFFFF"/>
        </w:rPr>
        <w:t xml:space="preserve"> full </w:t>
      </w:r>
      <w:r w:rsidRPr="005D2938">
        <w:rPr>
          <w:rFonts w:eastAsia="Times New Roman" w:cs="Arial"/>
          <w:iCs/>
          <w:sz w:val="24"/>
          <w:szCs w:val="24"/>
          <w:shd w:val="clear" w:color="auto" w:fill="FFFFFF"/>
        </w:rPr>
        <w:t>range of tools</w:t>
      </w:r>
      <w:r w:rsidR="00B11B87" w:rsidRPr="005D2938">
        <w:rPr>
          <w:rFonts w:eastAsia="Times New Roman" w:cs="Arial"/>
          <w:iCs/>
          <w:sz w:val="24"/>
          <w:szCs w:val="24"/>
          <w:shd w:val="clear" w:color="auto" w:fill="FFFFFF"/>
        </w:rPr>
        <w:t xml:space="preserve"> and services</w:t>
      </w:r>
      <w:r w:rsidRPr="005D2938">
        <w:rPr>
          <w:rFonts w:eastAsia="Times New Roman" w:cs="Arial"/>
          <w:iCs/>
          <w:sz w:val="24"/>
          <w:szCs w:val="24"/>
          <w:shd w:val="clear" w:color="auto" w:fill="FFFFFF"/>
        </w:rPr>
        <w:t xml:space="preserve"> to </w:t>
      </w:r>
      <w:r w:rsidR="00F6326C">
        <w:rPr>
          <w:rFonts w:eastAsia="Times New Roman" w:cs="Arial"/>
          <w:iCs/>
          <w:sz w:val="24"/>
          <w:szCs w:val="24"/>
          <w:shd w:val="clear" w:color="auto" w:fill="FFFFFF"/>
        </w:rPr>
        <w:t>assist</w:t>
      </w:r>
      <w:r w:rsidRPr="005D2938">
        <w:rPr>
          <w:rFonts w:eastAsia="Times New Roman" w:cs="Arial"/>
          <w:iCs/>
          <w:sz w:val="24"/>
          <w:szCs w:val="24"/>
          <w:shd w:val="clear" w:color="auto" w:fill="FFFFFF"/>
        </w:rPr>
        <w:t xml:space="preserve"> </w:t>
      </w:r>
      <w:r w:rsidR="00530BEC" w:rsidRPr="005D2938">
        <w:rPr>
          <w:rFonts w:eastAsia="Times New Roman" w:cs="Arial"/>
          <w:iCs/>
          <w:sz w:val="24"/>
          <w:szCs w:val="24"/>
          <w:shd w:val="clear" w:color="auto" w:fill="FFFFFF"/>
        </w:rPr>
        <w:t>operating engineers</w:t>
      </w:r>
      <w:r w:rsidR="00473784">
        <w:rPr>
          <w:rFonts w:eastAsia="Times New Roman" w:cs="Arial"/>
          <w:iCs/>
          <w:sz w:val="24"/>
          <w:szCs w:val="24"/>
          <w:shd w:val="clear" w:color="auto" w:fill="FFFFFF"/>
        </w:rPr>
        <w:t xml:space="preserve"> in training</w:t>
      </w:r>
      <w:r w:rsidRPr="005D2938">
        <w:rPr>
          <w:rFonts w:eastAsia="Times New Roman" w:cs="Arial"/>
          <w:iCs/>
          <w:sz w:val="24"/>
          <w:szCs w:val="24"/>
          <w:shd w:val="clear" w:color="auto" w:fill="FFFFFF"/>
        </w:rPr>
        <w:t>.</w:t>
      </w:r>
      <w:r w:rsidR="00270DE6" w:rsidRPr="005D2938">
        <w:rPr>
          <w:rFonts w:eastAsia="Times New Roman" w:cs="Arial"/>
          <w:iCs/>
          <w:sz w:val="24"/>
          <w:szCs w:val="24"/>
          <w:shd w:val="clear" w:color="auto" w:fill="FFFFFF"/>
        </w:rPr>
        <w:t>”</w:t>
      </w:r>
    </w:p>
    <w:p w14:paraId="65CF4553" w14:textId="77777777" w:rsidR="00407BF1" w:rsidRDefault="00407BF1" w:rsidP="00407BF1">
      <w:pPr>
        <w:spacing w:after="2"/>
        <w:rPr>
          <w:rFonts w:eastAsia="Times New Roman" w:cs="Arial"/>
          <w:iCs/>
          <w:sz w:val="24"/>
          <w:szCs w:val="24"/>
          <w:shd w:val="clear" w:color="auto" w:fill="FFFFFF"/>
        </w:rPr>
      </w:pPr>
    </w:p>
    <w:p w14:paraId="14000889" w14:textId="292695DB" w:rsidR="00D507E8" w:rsidRPr="005D2938" w:rsidRDefault="00EF3F11" w:rsidP="00407BF1">
      <w:pPr>
        <w:spacing w:after="2"/>
        <w:rPr>
          <w:iCs/>
          <w:sz w:val="24"/>
          <w:szCs w:val="24"/>
        </w:rPr>
      </w:pPr>
      <w:r>
        <w:rPr>
          <w:iCs/>
          <w:sz w:val="24"/>
          <w:szCs w:val="24"/>
        </w:rPr>
        <w:t>“</w:t>
      </w:r>
      <w:r w:rsidR="005D2938">
        <w:rPr>
          <w:iCs/>
          <w:sz w:val="24"/>
          <w:szCs w:val="24"/>
        </w:rPr>
        <w:t>W</w:t>
      </w:r>
      <w:r w:rsidR="005D2938" w:rsidRPr="005D2938">
        <w:rPr>
          <w:iCs/>
          <w:sz w:val="24"/>
          <w:szCs w:val="24"/>
        </w:rPr>
        <w:t>e have always valued our industry partnership with Topcon</w:t>
      </w:r>
      <w:r w:rsidR="005D2938">
        <w:rPr>
          <w:iCs/>
          <w:sz w:val="24"/>
          <w:szCs w:val="24"/>
        </w:rPr>
        <w:t>, so t</w:t>
      </w:r>
      <w:r w:rsidR="005D2938" w:rsidRPr="005D2938">
        <w:rPr>
          <w:iCs/>
          <w:sz w:val="24"/>
          <w:szCs w:val="24"/>
        </w:rPr>
        <w:t>he IUOE is excited about this new opportunity</w:t>
      </w:r>
      <w:r w:rsidR="005D2938">
        <w:rPr>
          <w:iCs/>
          <w:sz w:val="24"/>
          <w:szCs w:val="24"/>
        </w:rPr>
        <w:t xml:space="preserve"> — w</w:t>
      </w:r>
      <w:r w:rsidR="005D2938" w:rsidRPr="005D2938">
        <w:rPr>
          <w:iCs/>
          <w:sz w:val="24"/>
          <w:szCs w:val="24"/>
        </w:rPr>
        <w:t xml:space="preserve">e feel that this is just the next logical step to continue </w:t>
      </w:r>
      <w:r w:rsidR="005D2938">
        <w:rPr>
          <w:iCs/>
          <w:sz w:val="24"/>
          <w:szCs w:val="24"/>
        </w:rPr>
        <w:t>our</w:t>
      </w:r>
      <w:r w:rsidR="005D2938" w:rsidRPr="005D2938">
        <w:rPr>
          <w:iCs/>
          <w:sz w:val="24"/>
          <w:szCs w:val="24"/>
        </w:rPr>
        <w:t xml:space="preserve"> partnership</w:t>
      </w:r>
      <w:r w:rsidR="005D2938">
        <w:rPr>
          <w:iCs/>
          <w:sz w:val="24"/>
          <w:szCs w:val="24"/>
        </w:rPr>
        <w:t xml:space="preserve">,” said </w:t>
      </w:r>
      <w:r w:rsidR="005D2938" w:rsidRPr="005D2938">
        <w:rPr>
          <w:iCs/>
          <w:sz w:val="24"/>
          <w:szCs w:val="24"/>
        </w:rPr>
        <w:t xml:space="preserve">Chris </w:t>
      </w:r>
      <w:proofErr w:type="spellStart"/>
      <w:r w:rsidR="005D2938" w:rsidRPr="00F6326C">
        <w:rPr>
          <w:iCs/>
          <w:sz w:val="24"/>
          <w:szCs w:val="24"/>
        </w:rPr>
        <w:t>Treml</w:t>
      </w:r>
      <w:proofErr w:type="spellEnd"/>
      <w:r w:rsidR="005D2938" w:rsidRPr="00F6326C">
        <w:rPr>
          <w:iCs/>
          <w:sz w:val="24"/>
          <w:szCs w:val="24"/>
        </w:rPr>
        <w:t xml:space="preserve">, </w:t>
      </w:r>
      <w:r w:rsidR="002F3167" w:rsidRPr="00F6326C">
        <w:rPr>
          <w:iCs/>
          <w:sz w:val="24"/>
          <w:szCs w:val="24"/>
        </w:rPr>
        <w:t>e</w:t>
      </w:r>
      <w:r w:rsidR="005D2938" w:rsidRPr="00F6326C">
        <w:rPr>
          <w:iCs/>
          <w:sz w:val="24"/>
          <w:szCs w:val="24"/>
        </w:rPr>
        <w:t xml:space="preserve">xecutive </w:t>
      </w:r>
      <w:r w:rsidR="002F3167" w:rsidRPr="00F6326C">
        <w:rPr>
          <w:iCs/>
          <w:sz w:val="24"/>
          <w:szCs w:val="24"/>
        </w:rPr>
        <w:t>d</w:t>
      </w:r>
      <w:r w:rsidR="005D2938" w:rsidRPr="00F6326C">
        <w:rPr>
          <w:iCs/>
          <w:sz w:val="24"/>
          <w:szCs w:val="24"/>
        </w:rPr>
        <w:t xml:space="preserve">irector, IUOE National Training Fund. “This program is not only important to the IUOE </w:t>
      </w:r>
      <w:r w:rsidR="00F6326C" w:rsidRPr="00F6326C">
        <w:rPr>
          <w:iCs/>
          <w:sz w:val="24"/>
          <w:szCs w:val="24"/>
        </w:rPr>
        <w:t>trainees</w:t>
      </w:r>
      <w:r w:rsidR="005D2938" w:rsidRPr="00F6326C">
        <w:rPr>
          <w:iCs/>
          <w:sz w:val="24"/>
          <w:szCs w:val="24"/>
        </w:rPr>
        <w:t xml:space="preserve"> at the International Training &amp; Education Center in Crosby</w:t>
      </w:r>
      <w:r w:rsidR="002F3167" w:rsidRPr="00F6326C">
        <w:rPr>
          <w:iCs/>
          <w:sz w:val="24"/>
          <w:szCs w:val="24"/>
        </w:rPr>
        <w:t>,</w:t>
      </w:r>
      <w:r w:rsidR="005D2938" w:rsidRPr="00F6326C">
        <w:rPr>
          <w:iCs/>
          <w:sz w:val="24"/>
          <w:szCs w:val="24"/>
        </w:rPr>
        <w:t xml:space="preserve"> Texas, </w:t>
      </w:r>
      <w:r w:rsidR="002F08EF">
        <w:rPr>
          <w:iCs/>
          <w:sz w:val="24"/>
          <w:szCs w:val="24"/>
        </w:rPr>
        <w:t xml:space="preserve">but </w:t>
      </w:r>
      <w:r w:rsidR="005D2938" w:rsidRPr="00F6326C">
        <w:rPr>
          <w:iCs/>
          <w:sz w:val="24"/>
          <w:szCs w:val="24"/>
        </w:rPr>
        <w:t>it</w:t>
      </w:r>
      <w:r w:rsidR="005D2938" w:rsidRPr="005D2938">
        <w:rPr>
          <w:iCs/>
          <w:sz w:val="24"/>
          <w:szCs w:val="24"/>
        </w:rPr>
        <w:t xml:space="preserve"> also brings a huge bonus to our local</w:t>
      </w:r>
      <w:r w:rsidR="00C35A43">
        <w:rPr>
          <w:iCs/>
          <w:sz w:val="24"/>
          <w:szCs w:val="24"/>
        </w:rPr>
        <w:t xml:space="preserve"> unions</w:t>
      </w:r>
      <w:r w:rsidR="005D2938" w:rsidRPr="005D2938">
        <w:rPr>
          <w:iCs/>
          <w:sz w:val="24"/>
          <w:szCs w:val="24"/>
        </w:rPr>
        <w:t xml:space="preserve"> around North America when purchasing GPS equipment for their training needs.</w:t>
      </w:r>
      <w:r w:rsidR="005D2938">
        <w:rPr>
          <w:iCs/>
          <w:sz w:val="24"/>
          <w:szCs w:val="24"/>
        </w:rPr>
        <w:t>”</w:t>
      </w:r>
    </w:p>
    <w:p w14:paraId="193016C8" w14:textId="77777777" w:rsidR="00407BF1" w:rsidRDefault="00407BF1" w:rsidP="00B4003D">
      <w:pPr>
        <w:spacing w:after="2"/>
        <w:rPr>
          <w:iCs/>
          <w:sz w:val="24"/>
          <w:szCs w:val="24"/>
        </w:rPr>
      </w:pPr>
    </w:p>
    <w:p w14:paraId="4754D0D8" w14:textId="7012F221" w:rsidR="00B6140B" w:rsidRPr="00B4003D" w:rsidRDefault="00B6140B" w:rsidP="00B4003D">
      <w:pPr>
        <w:spacing w:after="2"/>
        <w:rPr>
          <w:iCs/>
          <w:sz w:val="24"/>
          <w:szCs w:val="24"/>
        </w:rPr>
      </w:pPr>
      <w:r>
        <w:rPr>
          <w:iCs/>
          <w:sz w:val="24"/>
          <w:szCs w:val="24"/>
        </w:rPr>
        <w:t xml:space="preserve">For more information on </w:t>
      </w:r>
      <w:r w:rsidR="00425FCD">
        <w:rPr>
          <w:iCs/>
          <w:sz w:val="24"/>
          <w:szCs w:val="24"/>
        </w:rPr>
        <w:t xml:space="preserve">the International Union of Operating Engineers, visit </w:t>
      </w:r>
      <w:hyperlink r:id="rId14" w:history="1">
        <w:r w:rsidR="00425FCD">
          <w:rPr>
            <w:rStyle w:val="Hyperlink"/>
            <w:iCs/>
            <w:sz w:val="24"/>
            <w:szCs w:val="24"/>
          </w:rPr>
          <w:t>www.iuoe.org</w:t>
        </w:r>
      </w:hyperlink>
      <w:r w:rsidR="00425FCD" w:rsidRPr="00425FCD">
        <w:rPr>
          <w:rStyle w:val="Hyperlink"/>
          <w:iCs/>
          <w:color w:val="auto"/>
          <w:sz w:val="24"/>
          <w:szCs w:val="24"/>
          <w:u w:val="none"/>
        </w:rPr>
        <w:t xml:space="preserve">. </w:t>
      </w:r>
      <w:r w:rsidR="00425FCD">
        <w:rPr>
          <w:iCs/>
          <w:sz w:val="24"/>
          <w:szCs w:val="24"/>
        </w:rPr>
        <w:t xml:space="preserve">For more information on </w:t>
      </w:r>
      <w:r>
        <w:rPr>
          <w:iCs/>
          <w:sz w:val="24"/>
          <w:szCs w:val="24"/>
        </w:rPr>
        <w:t xml:space="preserve">Topcon, visit </w:t>
      </w:r>
      <w:hyperlink r:id="rId15" w:history="1">
        <w:r w:rsidR="00FF0030">
          <w:rPr>
            <w:rStyle w:val="Hyperlink"/>
            <w:iCs/>
            <w:sz w:val="24"/>
            <w:szCs w:val="24"/>
          </w:rPr>
          <w:t>topconpositioning.com</w:t>
        </w:r>
      </w:hyperlink>
      <w:r>
        <w:rPr>
          <w:iCs/>
          <w:sz w:val="24"/>
          <w:szCs w:val="24"/>
        </w:rPr>
        <w:t>.</w:t>
      </w:r>
    </w:p>
    <w:p w14:paraId="74ACA7EC" w14:textId="66987BDB" w:rsidR="007841C2" w:rsidRDefault="007841C2" w:rsidP="004E7AF1">
      <w:pPr>
        <w:spacing w:after="2"/>
        <w:rPr>
          <w:sz w:val="21"/>
          <w:szCs w:val="21"/>
        </w:rPr>
      </w:pPr>
    </w:p>
    <w:p w14:paraId="0584C12B" w14:textId="520749CB" w:rsidR="00C40D75" w:rsidRDefault="00BD3149" w:rsidP="00C40D75">
      <w:pPr>
        <w:spacing w:after="0" w:line="240" w:lineRule="auto"/>
        <w:rPr>
          <w:rFonts w:cs="Arial"/>
          <w:sz w:val="16"/>
          <w:szCs w:val="16"/>
        </w:rPr>
      </w:pPr>
      <w:r w:rsidRPr="00BD3149">
        <w:rPr>
          <w:rFonts w:cs="Arial"/>
          <w:b/>
          <w:bCs/>
          <w:sz w:val="16"/>
          <w:szCs w:val="16"/>
        </w:rPr>
        <w:t>About Topcon Positioning Group</w:t>
      </w:r>
      <w:r>
        <w:rPr>
          <w:rFonts w:cs="Arial"/>
          <w:sz w:val="16"/>
          <w:szCs w:val="16"/>
        </w:rPr>
        <w:br/>
      </w:r>
      <w:r w:rsidR="00C40D75" w:rsidRPr="000D7DE2">
        <w:rPr>
          <w:rFonts w:cs="Arial"/>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6" w:history="1">
        <w:r w:rsidR="00C40D75">
          <w:rPr>
            <w:rStyle w:val="Hyperlink"/>
            <w:rFonts w:cs="Arial"/>
            <w:sz w:val="16"/>
            <w:szCs w:val="16"/>
          </w:rPr>
          <w:t>topconpositioning.com</w:t>
        </w:r>
      </w:hyperlink>
      <w:r w:rsidR="00C40D75" w:rsidRPr="000D7DE2">
        <w:rPr>
          <w:rFonts w:cs="Arial"/>
          <w:sz w:val="16"/>
          <w:szCs w:val="16"/>
        </w:rPr>
        <w:t xml:space="preserve">, </w:t>
      </w:r>
      <w:hyperlink r:id="rId17" w:history="1">
        <w:r w:rsidR="00C40D75" w:rsidRPr="000D7DE2">
          <w:rPr>
            <w:rStyle w:val="Hyperlink"/>
            <w:rFonts w:cs="Arial"/>
            <w:sz w:val="16"/>
            <w:szCs w:val="16"/>
          </w:rPr>
          <w:t>LinkedIn</w:t>
        </w:r>
      </w:hyperlink>
      <w:r w:rsidR="00C40D75" w:rsidRPr="000D7DE2">
        <w:rPr>
          <w:rFonts w:cs="Arial"/>
          <w:sz w:val="16"/>
          <w:szCs w:val="16"/>
        </w:rPr>
        <w:t xml:space="preserve">, </w:t>
      </w:r>
      <w:hyperlink r:id="rId18" w:history="1">
        <w:r w:rsidR="00C40D75" w:rsidRPr="000D7DE2">
          <w:rPr>
            <w:rStyle w:val="Hyperlink"/>
            <w:rFonts w:cs="Arial"/>
            <w:sz w:val="16"/>
            <w:szCs w:val="16"/>
          </w:rPr>
          <w:t>Twitter</w:t>
        </w:r>
      </w:hyperlink>
      <w:r w:rsidR="00C40D75" w:rsidRPr="000D7DE2">
        <w:rPr>
          <w:rFonts w:cs="Arial"/>
          <w:sz w:val="16"/>
          <w:szCs w:val="16"/>
        </w:rPr>
        <w:t xml:space="preserve">, </w:t>
      </w:r>
      <w:hyperlink r:id="rId19" w:history="1">
        <w:r w:rsidR="00C40D75" w:rsidRPr="000D7DE2">
          <w:rPr>
            <w:rStyle w:val="Hyperlink"/>
            <w:rFonts w:cs="Arial"/>
            <w:sz w:val="16"/>
            <w:szCs w:val="16"/>
          </w:rPr>
          <w:t>Facebook</w:t>
        </w:r>
      </w:hyperlink>
      <w:r w:rsidR="00C40D75" w:rsidRPr="000D7DE2">
        <w:rPr>
          <w:rFonts w:cs="Arial"/>
          <w:sz w:val="16"/>
          <w:szCs w:val="16"/>
        </w:rPr>
        <w:t xml:space="preserve">). Its European head office is in Capelle </w:t>
      </w:r>
      <w:proofErr w:type="spellStart"/>
      <w:r w:rsidR="00C40D75" w:rsidRPr="000D7DE2">
        <w:rPr>
          <w:rFonts w:cs="Arial"/>
          <w:sz w:val="16"/>
          <w:szCs w:val="16"/>
        </w:rPr>
        <w:t>a/d</w:t>
      </w:r>
      <w:proofErr w:type="spellEnd"/>
      <w:r w:rsidR="00C40D75" w:rsidRPr="000D7DE2">
        <w:rPr>
          <w:rFonts w:cs="Arial"/>
          <w:sz w:val="16"/>
          <w:szCs w:val="16"/>
        </w:rPr>
        <w:t xml:space="preserve"> </w:t>
      </w:r>
      <w:proofErr w:type="spellStart"/>
      <w:r w:rsidR="00C40D75" w:rsidRPr="000D7DE2">
        <w:rPr>
          <w:rFonts w:cs="Arial"/>
          <w:sz w:val="16"/>
          <w:szCs w:val="16"/>
        </w:rPr>
        <w:t>IJssel</w:t>
      </w:r>
      <w:proofErr w:type="spellEnd"/>
      <w:r w:rsidR="00C40D75" w:rsidRPr="000D7DE2">
        <w:rPr>
          <w:rFonts w:cs="Arial"/>
          <w:sz w:val="16"/>
          <w:szCs w:val="16"/>
        </w:rPr>
        <w:t>, the Netherlands. Topcon Corporation (topcon.com), founded in 1932, is traded on the Tokyo Stock Exchange (7732).</w:t>
      </w:r>
    </w:p>
    <w:p w14:paraId="7CA6C543" w14:textId="24EA9759" w:rsidR="00425FCD" w:rsidRDefault="00425FCD" w:rsidP="00C40D75">
      <w:pPr>
        <w:spacing w:after="0" w:line="240" w:lineRule="auto"/>
        <w:rPr>
          <w:rFonts w:cs="Arial"/>
          <w:b/>
          <w:sz w:val="16"/>
          <w:szCs w:val="16"/>
        </w:rPr>
      </w:pPr>
    </w:p>
    <w:p w14:paraId="2B2F0201" w14:textId="77777777" w:rsidR="00425FCD" w:rsidRPr="00425FCD" w:rsidRDefault="00425FCD" w:rsidP="00425FCD">
      <w:pPr>
        <w:spacing w:after="2"/>
        <w:rPr>
          <w:b/>
          <w:iCs/>
          <w:sz w:val="16"/>
          <w:szCs w:val="16"/>
        </w:rPr>
      </w:pPr>
      <w:r w:rsidRPr="00425FCD">
        <w:rPr>
          <w:b/>
          <w:iCs/>
          <w:sz w:val="16"/>
          <w:szCs w:val="16"/>
        </w:rPr>
        <w:lastRenderedPageBreak/>
        <w:t>About IUOE</w:t>
      </w:r>
    </w:p>
    <w:p w14:paraId="5F58A123" w14:textId="0ED44AEE" w:rsidR="00425FCD" w:rsidRPr="00425FCD" w:rsidRDefault="00425FCD" w:rsidP="00425FCD">
      <w:pPr>
        <w:spacing w:after="2"/>
        <w:rPr>
          <w:iCs/>
          <w:sz w:val="16"/>
          <w:szCs w:val="16"/>
        </w:rPr>
      </w:pPr>
      <w:r w:rsidRPr="00425FCD">
        <w:rPr>
          <w:iCs/>
          <w:sz w:val="16"/>
          <w:szCs w:val="16"/>
        </w:rPr>
        <w:t>The International Union of Operating Engineers (IUOE) is a progressive, diversified trade union that primarily represents operating engineers, who work as heavy equipment operators, mechanics, and surveyors in the construction industry, and stationary engineers, who work in operations and maintenance in building and industrial complexes, and in the service industries. IUOE also represents nurses and other health industry workers, a significant number of public employees engaged in a wide variety of occupations, as well as a number of job classifications in the petrochemical industry. This representation is the core of IUOE’s mission. From ensuring protections of prevailing wages on public projects, to alleviating healthcare costs through coalition building, to improving our contractors’ competitiveness, IUOE has and will continue to be tirelessly dedicated to the common interests of its members. Founded in 1896, IUOE today has over 400,000 members in 123 local unions throughout the United States and Canada. IUOE is the 10th largest union in the AFL-CIO. The IUOE International Training &amp; Education Center, along with over 100 local training and apprenticeship programs, ensure that IUOE members are the safest, most productive, and highly skilled craft workers in North America.</w:t>
      </w:r>
    </w:p>
    <w:p w14:paraId="6E670695" w14:textId="77777777" w:rsidR="00C40D75" w:rsidRDefault="00C40D75" w:rsidP="00425FCD">
      <w:pPr>
        <w:rPr>
          <w:sz w:val="16"/>
          <w:szCs w:val="16"/>
        </w:rPr>
      </w:pPr>
    </w:p>
    <w:p w14:paraId="4FAC8E8F" w14:textId="6323C5C5" w:rsidR="007841C2" w:rsidRPr="002F7A6A" w:rsidRDefault="007841C2" w:rsidP="007841C2">
      <w:pPr>
        <w:jc w:val="center"/>
        <w:rPr>
          <w:sz w:val="16"/>
          <w:szCs w:val="16"/>
        </w:rPr>
      </w:pPr>
      <w:r w:rsidRPr="002F7A6A">
        <w:rPr>
          <w:sz w:val="16"/>
          <w:szCs w:val="16"/>
        </w:rPr>
        <w:t># # #</w:t>
      </w:r>
    </w:p>
    <w:p w14:paraId="2FFCDB0C" w14:textId="67201193" w:rsidR="007A62A1" w:rsidRDefault="007841C2" w:rsidP="00FC40E0">
      <w:pPr>
        <w:rPr>
          <w:sz w:val="16"/>
          <w:szCs w:val="16"/>
        </w:rPr>
      </w:pPr>
      <w:r w:rsidRPr="002F7A6A">
        <w:rPr>
          <w:b/>
          <w:sz w:val="16"/>
          <w:szCs w:val="16"/>
          <w:lang w:val="en-GB"/>
        </w:rPr>
        <w:t>Press Contact:</w:t>
      </w:r>
      <w:r w:rsidRPr="002F7A6A">
        <w:rPr>
          <w:b/>
          <w:sz w:val="16"/>
          <w:szCs w:val="16"/>
          <w:lang w:val="en-GB"/>
        </w:rPr>
        <w:br/>
      </w:r>
      <w:r w:rsidRPr="002F7A6A">
        <w:rPr>
          <w:bCs/>
          <w:sz w:val="16"/>
          <w:szCs w:val="16"/>
        </w:rPr>
        <w:t>Topcon Positioning Group</w:t>
      </w:r>
      <w:r w:rsidRPr="002F7A6A">
        <w:rPr>
          <w:b/>
          <w:sz w:val="16"/>
          <w:szCs w:val="16"/>
          <w:lang w:val="en-GB"/>
        </w:rPr>
        <w:br/>
      </w:r>
      <w:hyperlink r:id="rId20" w:history="1">
        <w:r w:rsidRPr="002F7A6A">
          <w:rPr>
            <w:rStyle w:val="Hyperlink"/>
            <w:sz w:val="16"/>
            <w:szCs w:val="16"/>
          </w:rPr>
          <w:t>corpcomm@topcon.com</w:t>
        </w:r>
      </w:hyperlink>
      <w:r w:rsidRPr="002F7A6A">
        <w:rPr>
          <w:b/>
          <w:sz w:val="16"/>
          <w:szCs w:val="16"/>
          <w:lang w:val="en-GB"/>
        </w:rPr>
        <w:br/>
      </w:r>
      <w:r w:rsidRPr="002F7A6A">
        <w:rPr>
          <w:sz w:val="16"/>
          <w:szCs w:val="16"/>
        </w:rPr>
        <w:t>Staci Fitzgerald, +1 925-245-8610</w:t>
      </w:r>
    </w:p>
    <w:p w14:paraId="1382F4A2" w14:textId="21EF9B55" w:rsidR="00761085" w:rsidRDefault="00761085" w:rsidP="00FC40E0">
      <w:pPr>
        <w:rPr>
          <w:sz w:val="16"/>
          <w:szCs w:val="16"/>
        </w:rPr>
      </w:pPr>
    </w:p>
    <w:p w14:paraId="0A740848" w14:textId="77777777" w:rsidR="004E7AF1" w:rsidRPr="00930517" w:rsidRDefault="004E7AF1" w:rsidP="00FC40E0">
      <w:pPr>
        <w:rPr>
          <w:rFonts w:cs="Arial"/>
          <w:b/>
        </w:rPr>
      </w:pPr>
    </w:p>
    <w:sectPr w:rsidR="004E7AF1" w:rsidRPr="00930517" w:rsidSect="004F3CA2">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36679" w14:textId="77777777" w:rsidR="00C17F68" w:rsidRDefault="00C17F68" w:rsidP="00FC40E0">
      <w:pPr>
        <w:spacing w:after="0" w:line="240" w:lineRule="auto"/>
      </w:pPr>
      <w:r>
        <w:separator/>
      </w:r>
    </w:p>
  </w:endnote>
  <w:endnote w:type="continuationSeparator" w:id="0">
    <w:p w14:paraId="3F3ADDD9" w14:textId="77777777" w:rsidR="00C17F68" w:rsidRDefault="00C17F68"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759B"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EEA7B6" w14:textId="77777777" w:rsidR="00C17F68" w:rsidRDefault="00C17F68" w:rsidP="00FC40E0">
      <w:pPr>
        <w:spacing w:after="0" w:line="240" w:lineRule="auto"/>
      </w:pPr>
      <w:r>
        <w:separator/>
      </w:r>
    </w:p>
  </w:footnote>
  <w:footnote w:type="continuationSeparator" w:id="0">
    <w:p w14:paraId="5D2B0BC8" w14:textId="77777777" w:rsidR="00C17F68" w:rsidRDefault="00C17F68"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5F3A6"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2029232B" wp14:editId="6536F75E">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8BCCDAF" wp14:editId="4E2B61B4">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3E2D362B" w14:textId="77777777" w:rsidR="00FC40E0" w:rsidRPr="00FC40E0" w:rsidRDefault="00FC40E0" w:rsidP="008850D5">
                          <w:pPr>
                            <w:jc w:val="right"/>
                            <w:rPr>
                              <w:rFonts w:cs="Arial"/>
                              <w:sz w:val="24"/>
                            </w:rPr>
                          </w:pPr>
                          <w:r>
                            <w:rPr>
                              <w:rFonts w:cs="Arial"/>
                              <w:sz w:val="24"/>
                            </w:rPr>
                            <w:t>PRESS RELEASE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BCCDAF"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" filled="f" stroked="f" strokeweight=".5pt">
              <v:textbox>
                <w:txbxContent>
                  <w:p w14:paraId="3E2D362B" w14:textId="77777777" w:rsidR="00FC40E0" w:rsidRPr="00FC40E0" w:rsidRDefault="00FC40E0" w:rsidP="008850D5">
                    <w:pPr>
                      <w:jc w:val="right"/>
                      <w:rPr>
                        <w:rFonts w:cs="Arial"/>
                        <w:sz w:val="24"/>
                      </w:rPr>
                    </w:pPr>
                    <w:r>
                      <w:rPr>
                        <w:rFonts w:cs="Arial"/>
                        <w:sz w:val="24"/>
                      </w:rPr>
                      <w:t>PRESS RELEASE</w:t>
                    </w: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715019E5" wp14:editId="28FE486D">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0810D38"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" fillcolor="#f4f4f4"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1C2"/>
    <w:rsid w:val="0003151E"/>
    <w:rsid w:val="000674DD"/>
    <w:rsid w:val="0008008D"/>
    <w:rsid w:val="00083167"/>
    <w:rsid w:val="000B1E7B"/>
    <w:rsid w:val="000C2EAC"/>
    <w:rsid w:val="000D7DE2"/>
    <w:rsid w:val="001040F9"/>
    <w:rsid w:val="00112493"/>
    <w:rsid w:val="00155028"/>
    <w:rsid w:val="0017198B"/>
    <w:rsid w:val="00182066"/>
    <w:rsid w:val="001A53B2"/>
    <w:rsid w:val="001C1747"/>
    <w:rsid w:val="00246C52"/>
    <w:rsid w:val="00270DE6"/>
    <w:rsid w:val="002A4F7A"/>
    <w:rsid w:val="002A77A9"/>
    <w:rsid w:val="002E3685"/>
    <w:rsid w:val="002F08EF"/>
    <w:rsid w:val="002F3167"/>
    <w:rsid w:val="00323434"/>
    <w:rsid w:val="003404CF"/>
    <w:rsid w:val="00355B48"/>
    <w:rsid w:val="003C3E10"/>
    <w:rsid w:val="003D6A45"/>
    <w:rsid w:val="003F5B9B"/>
    <w:rsid w:val="00407BF1"/>
    <w:rsid w:val="00425A9C"/>
    <w:rsid w:val="00425FCD"/>
    <w:rsid w:val="0043617E"/>
    <w:rsid w:val="004727EB"/>
    <w:rsid w:val="00473784"/>
    <w:rsid w:val="00476D86"/>
    <w:rsid w:val="004A6B78"/>
    <w:rsid w:val="004C572F"/>
    <w:rsid w:val="004D401D"/>
    <w:rsid w:val="004E4D82"/>
    <w:rsid w:val="004E7AF1"/>
    <w:rsid w:val="004F3CA2"/>
    <w:rsid w:val="0052424B"/>
    <w:rsid w:val="00530BEC"/>
    <w:rsid w:val="005447FA"/>
    <w:rsid w:val="005660D1"/>
    <w:rsid w:val="00574C4C"/>
    <w:rsid w:val="0058730C"/>
    <w:rsid w:val="005D2938"/>
    <w:rsid w:val="006015A8"/>
    <w:rsid w:val="0064652A"/>
    <w:rsid w:val="00692468"/>
    <w:rsid w:val="006D441C"/>
    <w:rsid w:val="00703EBE"/>
    <w:rsid w:val="00720964"/>
    <w:rsid w:val="00723A05"/>
    <w:rsid w:val="00724214"/>
    <w:rsid w:val="007408B3"/>
    <w:rsid w:val="00761085"/>
    <w:rsid w:val="007749F5"/>
    <w:rsid w:val="007841C2"/>
    <w:rsid w:val="007A62A1"/>
    <w:rsid w:val="007A6D75"/>
    <w:rsid w:val="007D1341"/>
    <w:rsid w:val="007D3B91"/>
    <w:rsid w:val="007D7A0F"/>
    <w:rsid w:val="008175BE"/>
    <w:rsid w:val="00832FAE"/>
    <w:rsid w:val="0084029A"/>
    <w:rsid w:val="008850D5"/>
    <w:rsid w:val="0089261A"/>
    <w:rsid w:val="00892E6A"/>
    <w:rsid w:val="00896938"/>
    <w:rsid w:val="0089728A"/>
    <w:rsid w:val="008F2BB5"/>
    <w:rsid w:val="009077C3"/>
    <w:rsid w:val="009216C2"/>
    <w:rsid w:val="00926E65"/>
    <w:rsid w:val="00930517"/>
    <w:rsid w:val="009652F1"/>
    <w:rsid w:val="00980EAF"/>
    <w:rsid w:val="009A6A20"/>
    <w:rsid w:val="00A57642"/>
    <w:rsid w:val="00AB2C0E"/>
    <w:rsid w:val="00AB46F2"/>
    <w:rsid w:val="00AB53F5"/>
    <w:rsid w:val="00AF1CCC"/>
    <w:rsid w:val="00B11B87"/>
    <w:rsid w:val="00B1672A"/>
    <w:rsid w:val="00B307B3"/>
    <w:rsid w:val="00B4003D"/>
    <w:rsid w:val="00B6140B"/>
    <w:rsid w:val="00B719B4"/>
    <w:rsid w:val="00B74FD6"/>
    <w:rsid w:val="00B923E1"/>
    <w:rsid w:val="00BD3149"/>
    <w:rsid w:val="00C0512C"/>
    <w:rsid w:val="00C17F68"/>
    <w:rsid w:val="00C35A43"/>
    <w:rsid w:val="00C40D75"/>
    <w:rsid w:val="00C949FC"/>
    <w:rsid w:val="00CA4CC9"/>
    <w:rsid w:val="00CB07E5"/>
    <w:rsid w:val="00CD1345"/>
    <w:rsid w:val="00CE061C"/>
    <w:rsid w:val="00D0230F"/>
    <w:rsid w:val="00D507E8"/>
    <w:rsid w:val="00D75944"/>
    <w:rsid w:val="00DB4D03"/>
    <w:rsid w:val="00DC5808"/>
    <w:rsid w:val="00DE6277"/>
    <w:rsid w:val="00E07D8C"/>
    <w:rsid w:val="00E10095"/>
    <w:rsid w:val="00E5745C"/>
    <w:rsid w:val="00E6703A"/>
    <w:rsid w:val="00E765B9"/>
    <w:rsid w:val="00EA4CF0"/>
    <w:rsid w:val="00ED18A7"/>
    <w:rsid w:val="00EF3F11"/>
    <w:rsid w:val="00F05CAA"/>
    <w:rsid w:val="00F33CA1"/>
    <w:rsid w:val="00F57125"/>
    <w:rsid w:val="00F6326C"/>
    <w:rsid w:val="00F76206"/>
    <w:rsid w:val="00F809FD"/>
    <w:rsid w:val="00FB1FC7"/>
    <w:rsid w:val="00FC40E0"/>
    <w:rsid w:val="00FE07C9"/>
    <w:rsid w:val="00FF0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1394D"/>
  <w15:chartTrackingRefBased/>
  <w15:docId w15:val="{8A2C6349-74E3-BB47-9845-23A88ED2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BodyText">
    <w:name w:val="Body Text"/>
    <w:basedOn w:val="Normal"/>
    <w:link w:val="BodyTextChar"/>
    <w:uiPriority w:val="99"/>
    <w:semiHidden/>
    <w:unhideWhenUsed/>
    <w:rsid w:val="004E7AF1"/>
    <w:pPr>
      <w:spacing w:after="120"/>
    </w:pPr>
  </w:style>
  <w:style w:type="character" w:customStyle="1" w:styleId="BodyTextChar">
    <w:name w:val="Body Text Char"/>
    <w:basedOn w:val="DefaultParagraphFont"/>
    <w:link w:val="BodyText"/>
    <w:uiPriority w:val="99"/>
    <w:semiHidden/>
    <w:rsid w:val="004E7AF1"/>
  </w:style>
  <w:style w:type="table" w:styleId="TableGrid">
    <w:name w:val="Table Grid"/>
    <w:basedOn w:val="TableNormal"/>
    <w:uiPriority w:val="39"/>
    <w:rsid w:val="00761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8730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8730C"/>
    <w:rPr>
      <w:rFonts w:ascii="Times New Roman" w:hAnsi="Times New Roman" w:cs="Times New Roman"/>
      <w:sz w:val="18"/>
      <w:szCs w:val="18"/>
    </w:rPr>
  </w:style>
  <w:style w:type="paragraph" w:styleId="NormalWeb">
    <w:name w:val="Normal (Web)"/>
    <w:basedOn w:val="Normal"/>
    <w:uiPriority w:val="99"/>
    <w:semiHidden/>
    <w:unhideWhenUsed/>
    <w:rsid w:val="00B4003D"/>
    <w:rPr>
      <w:rFonts w:ascii="Times New Roman" w:hAnsi="Times New Roman" w:cs="Times New Roman"/>
      <w:sz w:val="24"/>
      <w:szCs w:val="24"/>
    </w:rPr>
  </w:style>
  <w:style w:type="paragraph" w:styleId="Revision">
    <w:name w:val="Revision"/>
    <w:hidden/>
    <w:uiPriority w:val="99"/>
    <w:semiHidden/>
    <w:rsid w:val="002F31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257982419">
      <w:bodyDiv w:val="1"/>
      <w:marLeft w:val="0"/>
      <w:marRight w:val="0"/>
      <w:marTop w:val="0"/>
      <w:marBottom w:val="0"/>
      <w:divBdr>
        <w:top w:val="none" w:sz="0" w:space="0" w:color="auto"/>
        <w:left w:val="none" w:sz="0" w:space="0" w:color="auto"/>
        <w:bottom w:val="none" w:sz="0" w:space="0" w:color="auto"/>
        <w:right w:val="none" w:sz="0" w:space="0" w:color="auto"/>
      </w:divBdr>
    </w:div>
    <w:div w:id="329136854">
      <w:bodyDiv w:val="1"/>
      <w:marLeft w:val="0"/>
      <w:marRight w:val="0"/>
      <w:marTop w:val="0"/>
      <w:marBottom w:val="0"/>
      <w:divBdr>
        <w:top w:val="none" w:sz="0" w:space="0" w:color="auto"/>
        <w:left w:val="none" w:sz="0" w:space="0" w:color="auto"/>
        <w:bottom w:val="none" w:sz="0" w:space="0" w:color="auto"/>
        <w:right w:val="none" w:sz="0" w:space="0" w:color="auto"/>
      </w:divBdr>
    </w:div>
    <w:div w:id="439029882">
      <w:bodyDiv w:val="1"/>
      <w:marLeft w:val="0"/>
      <w:marRight w:val="0"/>
      <w:marTop w:val="0"/>
      <w:marBottom w:val="0"/>
      <w:divBdr>
        <w:top w:val="none" w:sz="0" w:space="0" w:color="auto"/>
        <w:left w:val="none" w:sz="0" w:space="0" w:color="auto"/>
        <w:bottom w:val="none" w:sz="0" w:space="0" w:color="auto"/>
        <w:right w:val="none" w:sz="0" w:space="0" w:color="auto"/>
      </w:divBdr>
    </w:div>
    <w:div w:id="529026441">
      <w:bodyDiv w:val="1"/>
      <w:marLeft w:val="0"/>
      <w:marRight w:val="0"/>
      <w:marTop w:val="0"/>
      <w:marBottom w:val="0"/>
      <w:divBdr>
        <w:top w:val="none" w:sz="0" w:space="0" w:color="auto"/>
        <w:left w:val="none" w:sz="0" w:space="0" w:color="auto"/>
        <w:bottom w:val="none" w:sz="0" w:space="0" w:color="auto"/>
        <w:right w:val="none" w:sz="0" w:space="0" w:color="auto"/>
      </w:divBdr>
      <w:divsChild>
        <w:div w:id="1758555748">
          <w:marLeft w:val="0"/>
          <w:marRight w:val="0"/>
          <w:marTop w:val="0"/>
          <w:marBottom w:val="0"/>
          <w:divBdr>
            <w:top w:val="none" w:sz="0" w:space="0" w:color="auto"/>
            <w:left w:val="none" w:sz="0" w:space="0" w:color="auto"/>
            <w:bottom w:val="none" w:sz="0" w:space="0" w:color="auto"/>
            <w:right w:val="none" w:sz="0" w:space="0" w:color="auto"/>
          </w:divBdr>
          <w:divsChild>
            <w:div w:id="1494833965">
              <w:marLeft w:val="0"/>
              <w:marRight w:val="0"/>
              <w:marTop w:val="0"/>
              <w:marBottom w:val="0"/>
              <w:divBdr>
                <w:top w:val="none" w:sz="0" w:space="0" w:color="auto"/>
                <w:left w:val="none" w:sz="0" w:space="0" w:color="auto"/>
                <w:bottom w:val="none" w:sz="0" w:space="0" w:color="auto"/>
                <w:right w:val="none" w:sz="0" w:space="0" w:color="auto"/>
              </w:divBdr>
              <w:divsChild>
                <w:div w:id="47449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693222">
      <w:bodyDiv w:val="1"/>
      <w:marLeft w:val="0"/>
      <w:marRight w:val="0"/>
      <w:marTop w:val="0"/>
      <w:marBottom w:val="0"/>
      <w:divBdr>
        <w:top w:val="none" w:sz="0" w:space="0" w:color="auto"/>
        <w:left w:val="none" w:sz="0" w:space="0" w:color="auto"/>
        <w:bottom w:val="none" w:sz="0" w:space="0" w:color="auto"/>
        <w:right w:val="none" w:sz="0" w:space="0" w:color="auto"/>
      </w:divBdr>
    </w:div>
    <w:div w:id="656498352">
      <w:bodyDiv w:val="1"/>
      <w:marLeft w:val="0"/>
      <w:marRight w:val="0"/>
      <w:marTop w:val="0"/>
      <w:marBottom w:val="0"/>
      <w:divBdr>
        <w:top w:val="none" w:sz="0" w:space="0" w:color="auto"/>
        <w:left w:val="none" w:sz="0" w:space="0" w:color="auto"/>
        <w:bottom w:val="none" w:sz="0" w:space="0" w:color="auto"/>
        <w:right w:val="none" w:sz="0" w:space="0" w:color="auto"/>
      </w:divBdr>
    </w:div>
    <w:div w:id="857086409">
      <w:bodyDiv w:val="1"/>
      <w:marLeft w:val="0"/>
      <w:marRight w:val="0"/>
      <w:marTop w:val="0"/>
      <w:marBottom w:val="0"/>
      <w:divBdr>
        <w:top w:val="none" w:sz="0" w:space="0" w:color="auto"/>
        <w:left w:val="none" w:sz="0" w:space="0" w:color="auto"/>
        <w:bottom w:val="none" w:sz="0" w:space="0" w:color="auto"/>
        <w:right w:val="none" w:sz="0" w:space="0" w:color="auto"/>
      </w:divBdr>
    </w:div>
    <w:div w:id="866604718">
      <w:bodyDiv w:val="1"/>
      <w:marLeft w:val="0"/>
      <w:marRight w:val="0"/>
      <w:marTop w:val="0"/>
      <w:marBottom w:val="0"/>
      <w:divBdr>
        <w:top w:val="none" w:sz="0" w:space="0" w:color="auto"/>
        <w:left w:val="none" w:sz="0" w:space="0" w:color="auto"/>
        <w:bottom w:val="none" w:sz="0" w:space="0" w:color="auto"/>
        <w:right w:val="none" w:sz="0" w:space="0" w:color="auto"/>
      </w:divBdr>
    </w:div>
    <w:div w:id="1340542831">
      <w:bodyDiv w:val="1"/>
      <w:marLeft w:val="0"/>
      <w:marRight w:val="0"/>
      <w:marTop w:val="0"/>
      <w:marBottom w:val="0"/>
      <w:divBdr>
        <w:top w:val="none" w:sz="0" w:space="0" w:color="auto"/>
        <w:left w:val="none" w:sz="0" w:space="0" w:color="auto"/>
        <w:bottom w:val="none" w:sz="0" w:space="0" w:color="auto"/>
        <w:right w:val="none" w:sz="0" w:space="0" w:color="auto"/>
      </w:divBdr>
      <w:divsChild>
        <w:div w:id="2126003987">
          <w:marLeft w:val="0"/>
          <w:marRight w:val="0"/>
          <w:marTop w:val="0"/>
          <w:marBottom w:val="0"/>
          <w:divBdr>
            <w:top w:val="none" w:sz="0" w:space="0" w:color="auto"/>
            <w:left w:val="none" w:sz="0" w:space="0" w:color="auto"/>
            <w:bottom w:val="none" w:sz="0" w:space="0" w:color="auto"/>
            <w:right w:val="none" w:sz="0" w:space="0" w:color="auto"/>
          </w:divBdr>
          <w:divsChild>
            <w:div w:id="1700474870">
              <w:marLeft w:val="0"/>
              <w:marRight w:val="0"/>
              <w:marTop w:val="0"/>
              <w:marBottom w:val="0"/>
              <w:divBdr>
                <w:top w:val="none" w:sz="0" w:space="0" w:color="auto"/>
                <w:left w:val="none" w:sz="0" w:space="0" w:color="auto"/>
                <w:bottom w:val="none" w:sz="0" w:space="0" w:color="auto"/>
                <w:right w:val="none" w:sz="0" w:space="0" w:color="auto"/>
              </w:divBdr>
              <w:divsChild>
                <w:div w:id="55917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221320">
      <w:bodyDiv w:val="1"/>
      <w:marLeft w:val="0"/>
      <w:marRight w:val="0"/>
      <w:marTop w:val="0"/>
      <w:marBottom w:val="0"/>
      <w:divBdr>
        <w:top w:val="none" w:sz="0" w:space="0" w:color="auto"/>
        <w:left w:val="none" w:sz="0" w:space="0" w:color="auto"/>
        <w:bottom w:val="none" w:sz="0" w:space="0" w:color="auto"/>
        <w:right w:val="none" w:sz="0" w:space="0" w:color="auto"/>
      </w:divBdr>
    </w:div>
    <w:div w:id="1466656886">
      <w:bodyDiv w:val="1"/>
      <w:marLeft w:val="0"/>
      <w:marRight w:val="0"/>
      <w:marTop w:val="0"/>
      <w:marBottom w:val="0"/>
      <w:divBdr>
        <w:top w:val="none" w:sz="0" w:space="0" w:color="auto"/>
        <w:left w:val="none" w:sz="0" w:space="0" w:color="auto"/>
        <w:bottom w:val="none" w:sz="0" w:space="0" w:color="auto"/>
        <w:right w:val="none" w:sz="0" w:space="0" w:color="auto"/>
      </w:divBdr>
    </w:div>
    <w:div w:id="171678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uoe.org/training/international-training-and-education-center" TargetMode="External"/><Relationship Id="rId13" Type="http://schemas.openxmlformats.org/officeDocument/2006/relationships/hyperlink" Target="https://mytopconnow.topconpositioning.com/" TargetMode="External"/><Relationship Id="rId18" Type="http://schemas.openxmlformats.org/officeDocument/2006/relationships/hyperlink" Target="https://twitter.com/topcon_today" TargetMode="External"/><Relationship Id="rId3" Type="http://schemas.openxmlformats.org/officeDocument/2006/relationships/webSettings" Target="webSettings.xml"/><Relationship Id="rId21" Type="http://schemas.openxmlformats.org/officeDocument/2006/relationships/header" Target="header1.xml"/><Relationship Id="rId7" Type="http://schemas.openxmlformats.org/officeDocument/2006/relationships/hyperlink" Target="https://www.iuoe.org/" TargetMode="External"/><Relationship Id="rId12" Type="http://schemas.openxmlformats.org/officeDocument/2006/relationships/hyperlink" Target="https://www.topconpositioning.com/support" TargetMode="External"/><Relationship Id="rId17" Type="http://schemas.openxmlformats.org/officeDocument/2006/relationships/hyperlink" Target="https://www.linkedin.com/company/topcon-positioning-systems/" TargetMode="External"/><Relationship Id="rId2" Type="http://schemas.openxmlformats.org/officeDocument/2006/relationships/settings" Target="settings.xml"/><Relationship Id="rId16" Type="http://schemas.openxmlformats.org/officeDocument/2006/relationships/hyperlink" Target="http://topconpositioning.com/" TargetMode="External"/><Relationship Id="rId20" Type="http://schemas.openxmlformats.org/officeDocument/2006/relationships/hyperlink" Target="mailto:corpcomm@topcon.com" TargetMode="External"/><Relationship Id="rId1" Type="http://schemas.openxmlformats.org/officeDocument/2006/relationships/styles" Target="styles.xml"/><Relationship Id="rId6" Type="http://schemas.openxmlformats.org/officeDocument/2006/relationships/hyperlink" Target="https://www.topconpositioning.com/" TargetMode="External"/><Relationship Id="rId11" Type="http://schemas.openxmlformats.org/officeDocument/2006/relationships/hyperlink" Target="https://www.topconpositioning.com/na/machine-control/excavators/mc-max-excavator"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www.topconpositioning.com/" TargetMode="External"/><Relationship Id="rId23" Type="http://schemas.openxmlformats.org/officeDocument/2006/relationships/fontTable" Target="fontTable.xml"/><Relationship Id="rId10" Type="http://schemas.openxmlformats.org/officeDocument/2006/relationships/hyperlink" Target="https://www.topconpositioning.com/na/earthmoving/grading" TargetMode="External"/><Relationship Id="rId19" Type="http://schemas.openxmlformats.org/officeDocument/2006/relationships/hyperlink" Target="https://www.facebook.com/TopconToday/" TargetMode="External"/><Relationship Id="rId4" Type="http://schemas.openxmlformats.org/officeDocument/2006/relationships/footnotes" Target="footnotes.xml"/><Relationship Id="rId9" Type="http://schemas.openxmlformats.org/officeDocument/2006/relationships/hyperlink" Target="https://www.topconpositioning.com/na/machine-control/dozers/mc-max-dozer" TargetMode="External"/><Relationship Id="rId14" Type="http://schemas.openxmlformats.org/officeDocument/2006/relationships/hyperlink" Target="https://www.iuoe.org/"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756</Words>
  <Characters>4313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3</cp:revision>
  <dcterms:created xsi:type="dcterms:W3CDTF">2022-11-28T17:11:00Z</dcterms:created>
  <dcterms:modified xsi:type="dcterms:W3CDTF">2022-11-28T17:11:00Z</dcterms:modified>
</cp:coreProperties>
</file>