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D03CB0" w14:textId="77777777" w:rsidR="00372B4F" w:rsidRDefault="00372B4F" w:rsidP="00372B4F">
      <w:pPr>
        <w:spacing w:after="2"/>
        <w:jc w:val="center"/>
        <w:rPr>
          <w:b/>
          <w:bCs/>
          <w:color w:val="007DC5"/>
          <w:sz w:val="28"/>
          <w:szCs w:val="24"/>
        </w:rPr>
      </w:pPr>
    </w:p>
    <w:p w14:paraId="0869C787" w14:textId="188EFEC3" w:rsidR="00372B4F" w:rsidRDefault="00372B4F" w:rsidP="00372B4F">
      <w:pPr>
        <w:spacing w:after="2"/>
        <w:jc w:val="center"/>
        <w:rPr>
          <w:b/>
          <w:bCs/>
          <w:color w:val="007DC5"/>
          <w:sz w:val="28"/>
          <w:szCs w:val="24"/>
        </w:rPr>
      </w:pPr>
      <w:r w:rsidRPr="00372B4F">
        <w:rPr>
          <w:b/>
          <w:bCs/>
          <w:color w:val="007DC5"/>
          <w:sz w:val="28"/>
          <w:szCs w:val="24"/>
        </w:rPr>
        <w:t xml:space="preserve">Topcon announces MC-X Platform and MC-Max </w:t>
      </w:r>
    </w:p>
    <w:p w14:paraId="2429A7CC" w14:textId="0705E689" w:rsidR="00372B4F" w:rsidRPr="00372B4F" w:rsidRDefault="00372B4F" w:rsidP="00372B4F">
      <w:pPr>
        <w:spacing w:after="2"/>
        <w:jc w:val="center"/>
        <w:rPr>
          <w:b/>
          <w:bCs/>
          <w:color w:val="007DC5"/>
          <w:sz w:val="28"/>
          <w:szCs w:val="24"/>
        </w:rPr>
      </w:pPr>
      <w:r w:rsidRPr="00372B4F">
        <w:rPr>
          <w:b/>
          <w:bCs/>
          <w:color w:val="007DC5"/>
          <w:sz w:val="28"/>
          <w:szCs w:val="24"/>
        </w:rPr>
        <w:t xml:space="preserve">machine control solution </w:t>
      </w:r>
    </w:p>
    <w:p w14:paraId="0EF49590" w14:textId="77777777" w:rsidR="00FA4779" w:rsidRPr="00372B4F" w:rsidRDefault="00FA4779" w:rsidP="00FA4779">
      <w:pPr>
        <w:spacing w:after="2"/>
        <w:jc w:val="center"/>
        <w:rPr>
          <w:i/>
          <w:iCs/>
          <w:sz w:val="20"/>
          <w:szCs w:val="20"/>
        </w:rPr>
      </w:pPr>
    </w:p>
    <w:p w14:paraId="0662ADE1" w14:textId="2A18E0CB" w:rsidR="00372B4F" w:rsidRPr="00372B4F" w:rsidRDefault="00372B4F" w:rsidP="00372B4F">
      <w:pPr>
        <w:spacing w:after="2"/>
        <w:rPr>
          <w:sz w:val="21"/>
          <w:szCs w:val="21"/>
        </w:rPr>
      </w:pPr>
      <w:r w:rsidRPr="00372B4F">
        <w:rPr>
          <w:i/>
          <w:iCs/>
          <w:sz w:val="21"/>
          <w:szCs w:val="21"/>
        </w:rPr>
        <w:t xml:space="preserve">LIVERMORE, Calif. – November </w:t>
      </w:r>
      <w:r w:rsidR="00CF52B6">
        <w:rPr>
          <w:i/>
          <w:iCs/>
          <w:sz w:val="21"/>
          <w:szCs w:val="21"/>
        </w:rPr>
        <w:t>11</w:t>
      </w:r>
      <w:r w:rsidRPr="00372B4F">
        <w:rPr>
          <w:i/>
          <w:iCs/>
          <w:sz w:val="21"/>
          <w:szCs w:val="21"/>
        </w:rPr>
        <w:t xml:space="preserve">, 2021 – </w:t>
      </w:r>
      <w:hyperlink r:id="rId6" w:history="1">
        <w:r w:rsidRPr="00372B4F">
          <w:rPr>
            <w:rStyle w:val="Hyperlink"/>
            <w:sz w:val="21"/>
            <w:szCs w:val="21"/>
          </w:rPr>
          <w:t>Topcon Positioning Group</w:t>
        </w:r>
      </w:hyperlink>
      <w:r w:rsidRPr="00372B4F">
        <w:rPr>
          <w:sz w:val="21"/>
          <w:szCs w:val="21"/>
        </w:rPr>
        <w:t xml:space="preserve"> has announced its MC-Max machine control solution. Based on its MC-X machine control platform, and backed by Sitelink3D — the company’s real-time, cloud-based data management ecosystem — MC-Max is a scalable solution for mixed-fleet heavy equipment environments. It is designed to adapt to owners’ machine control and data integration needs as their fleets and workflows expand.   </w:t>
      </w:r>
    </w:p>
    <w:p w14:paraId="12B557D9" w14:textId="77777777" w:rsidR="00372B4F" w:rsidRPr="00372B4F" w:rsidRDefault="00372B4F" w:rsidP="00372B4F">
      <w:pPr>
        <w:spacing w:after="2"/>
        <w:rPr>
          <w:sz w:val="21"/>
          <w:szCs w:val="21"/>
        </w:rPr>
      </w:pPr>
    </w:p>
    <w:p w14:paraId="51F7E1C5" w14:textId="77777777" w:rsidR="00372B4F" w:rsidRPr="00372B4F" w:rsidRDefault="00372B4F" w:rsidP="00372B4F">
      <w:pPr>
        <w:spacing w:after="2"/>
        <w:rPr>
          <w:sz w:val="21"/>
          <w:szCs w:val="21"/>
        </w:rPr>
      </w:pPr>
      <w:r w:rsidRPr="00372B4F">
        <w:rPr>
          <w:sz w:val="21"/>
          <w:szCs w:val="21"/>
        </w:rPr>
        <w:t xml:space="preserve">MC-Max increases processing power, speed, accuracy, </w:t>
      </w:r>
      <w:proofErr w:type="gramStart"/>
      <w:r w:rsidRPr="00372B4F">
        <w:rPr>
          <w:sz w:val="21"/>
          <w:szCs w:val="21"/>
        </w:rPr>
        <w:t>versatility</w:t>
      </w:r>
      <w:proofErr w:type="gramEnd"/>
      <w:r w:rsidRPr="00372B4F">
        <w:rPr>
          <w:sz w:val="21"/>
          <w:szCs w:val="21"/>
        </w:rPr>
        <w:t xml:space="preserve"> and reliability; and can be installed on a full range of dozers and excavators, using the same basic modular components. Modern, redesigned user and product interfaces were developed based on real-world applications and customer feedback and provide a simplified and immersive user experience that allows operators to learn the system easily.</w:t>
      </w:r>
    </w:p>
    <w:p w14:paraId="2D9D166A" w14:textId="77777777" w:rsidR="00372B4F" w:rsidRPr="00372B4F" w:rsidRDefault="00372B4F" w:rsidP="00372B4F">
      <w:pPr>
        <w:spacing w:after="2"/>
        <w:rPr>
          <w:sz w:val="21"/>
          <w:szCs w:val="21"/>
        </w:rPr>
      </w:pPr>
    </w:p>
    <w:p w14:paraId="67BF8B46" w14:textId="4F8E8548" w:rsidR="00372B4F" w:rsidRPr="00372B4F" w:rsidRDefault="00372B4F" w:rsidP="00372B4F">
      <w:pPr>
        <w:spacing w:after="2"/>
        <w:rPr>
          <w:sz w:val="21"/>
          <w:szCs w:val="21"/>
        </w:rPr>
      </w:pPr>
      <w:r w:rsidRPr="00372B4F">
        <w:rPr>
          <w:sz w:val="21"/>
          <w:szCs w:val="21"/>
        </w:rPr>
        <w:t>“With MC-Max, we’ve created a solution that is flexible and can continue to grow</w:t>
      </w:r>
      <w:r w:rsidR="00815A00">
        <w:rPr>
          <w:sz w:val="21"/>
          <w:szCs w:val="21"/>
        </w:rPr>
        <w:t xml:space="preserve"> </w:t>
      </w:r>
      <w:r w:rsidRPr="00372B4F">
        <w:rPr>
          <w:sz w:val="21"/>
          <w:szCs w:val="21"/>
        </w:rPr>
        <w:t>as a contractor’s needs and capabilities expand,” said Jamie Williamson, executive vice president, Topcon Positioning Group. “This new solution provides improved scalability and precision in the field and offers business owners real-time data integration, connectivity and resource management capabilities across their entire workflow.”</w:t>
      </w:r>
    </w:p>
    <w:p w14:paraId="3A4EF97C" w14:textId="77777777" w:rsidR="00372B4F" w:rsidRPr="00372B4F" w:rsidRDefault="00372B4F" w:rsidP="00372B4F">
      <w:pPr>
        <w:spacing w:after="2"/>
        <w:rPr>
          <w:sz w:val="21"/>
          <w:szCs w:val="21"/>
        </w:rPr>
      </w:pPr>
    </w:p>
    <w:p w14:paraId="02C5E9F6" w14:textId="77777777" w:rsidR="00372B4F" w:rsidRPr="00372B4F" w:rsidRDefault="00372B4F" w:rsidP="00372B4F">
      <w:pPr>
        <w:spacing w:after="2"/>
        <w:rPr>
          <w:sz w:val="21"/>
          <w:szCs w:val="21"/>
        </w:rPr>
      </w:pPr>
      <w:r w:rsidRPr="00372B4F">
        <w:rPr>
          <w:sz w:val="21"/>
          <w:szCs w:val="21"/>
        </w:rPr>
        <w:t xml:space="preserve">The MC-Max solution offers flexible mounting solutions, as well as optional automatic blade and bucket control for a variety of machines. The system also provides a full battery of positioning technologies ranging from slope control to laser, multi-constellation GNSS, robotic total station and Millimeter GPS systems. </w:t>
      </w:r>
    </w:p>
    <w:p w14:paraId="7DAD22A8" w14:textId="77777777" w:rsidR="00372B4F" w:rsidRPr="00372B4F" w:rsidRDefault="00372B4F" w:rsidP="00372B4F">
      <w:pPr>
        <w:spacing w:after="2"/>
        <w:rPr>
          <w:sz w:val="21"/>
          <w:szCs w:val="21"/>
        </w:rPr>
      </w:pPr>
    </w:p>
    <w:p w14:paraId="7617923F" w14:textId="77777777" w:rsidR="00372B4F" w:rsidRPr="00372B4F" w:rsidRDefault="00372B4F" w:rsidP="00372B4F">
      <w:pPr>
        <w:spacing w:after="2"/>
        <w:rPr>
          <w:sz w:val="21"/>
          <w:szCs w:val="21"/>
        </w:rPr>
      </w:pPr>
      <w:r w:rsidRPr="00372B4F">
        <w:rPr>
          <w:sz w:val="21"/>
          <w:szCs w:val="21"/>
        </w:rPr>
        <w:t xml:space="preserve">MC-Max provides project managers a real-time view of machine positions, </w:t>
      </w:r>
      <w:proofErr w:type="gramStart"/>
      <w:r w:rsidRPr="00372B4F">
        <w:rPr>
          <w:sz w:val="21"/>
          <w:szCs w:val="21"/>
        </w:rPr>
        <w:t>activities</w:t>
      </w:r>
      <w:proofErr w:type="gramEnd"/>
      <w:r w:rsidRPr="00372B4F">
        <w:rPr>
          <w:sz w:val="21"/>
          <w:szCs w:val="21"/>
        </w:rPr>
        <w:t xml:space="preserve"> and onsite progress, and is compatible with a wide range of site communications systems.</w:t>
      </w:r>
    </w:p>
    <w:p w14:paraId="01527E8A" w14:textId="77777777" w:rsidR="00372B4F" w:rsidRPr="00372B4F" w:rsidRDefault="00372B4F" w:rsidP="00372B4F">
      <w:pPr>
        <w:spacing w:after="2"/>
        <w:rPr>
          <w:sz w:val="21"/>
          <w:szCs w:val="21"/>
        </w:rPr>
      </w:pPr>
    </w:p>
    <w:p w14:paraId="54CD2D27" w14:textId="77777777" w:rsidR="00372B4F" w:rsidRPr="00372B4F" w:rsidRDefault="00372B4F" w:rsidP="00372B4F">
      <w:pPr>
        <w:spacing w:after="2"/>
        <w:rPr>
          <w:b/>
          <w:sz w:val="21"/>
          <w:szCs w:val="21"/>
        </w:rPr>
      </w:pPr>
      <w:r w:rsidRPr="00372B4F">
        <w:rPr>
          <w:b/>
          <w:sz w:val="21"/>
          <w:szCs w:val="21"/>
        </w:rPr>
        <w:t>Topcon MC-X Platform</w:t>
      </w:r>
    </w:p>
    <w:p w14:paraId="5E4A13C6" w14:textId="77777777" w:rsidR="00372B4F" w:rsidRPr="00372B4F" w:rsidRDefault="00372B4F" w:rsidP="00372B4F">
      <w:pPr>
        <w:spacing w:after="2"/>
        <w:rPr>
          <w:sz w:val="21"/>
          <w:szCs w:val="21"/>
        </w:rPr>
      </w:pPr>
      <w:r w:rsidRPr="00372B4F">
        <w:rPr>
          <w:sz w:val="21"/>
          <w:szCs w:val="21"/>
        </w:rPr>
        <w:t xml:space="preserve">The Topcon MC-X Platform makes machine control easy to use and affordable for all contractors. The platform ties together mixed fleets by interacting with multiple versions of 3D-MC, providing connectivity to </w:t>
      </w:r>
      <w:proofErr w:type="gramStart"/>
      <w:r w:rsidRPr="00372B4F">
        <w:rPr>
          <w:sz w:val="21"/>
          <w:szCs w:val="21"/>
        </w:rPr>
        <w:t>Sitelink3D</w:t>
      </w:r>
      <w:proofErr w:type="gramEnd"/>
      <w:r w:rsidRPr="00372B4F">
        <w:rPr>
          <w:sz w:val="21"/>
          <w:szCs w:val="21"/>
        </w:rPr>
        <w:t xml:space="preserve"> and taking advantage of the multi-constellation capabilities of GNSS antennas.</w:t>
      </w:r>
    </w:p>
    <w:p w14:paraId="5AE579BB" w14:textId="77777777" w:rsidR="00372B4F" w:rsidRPr="00372B4F" w:rsidRDefault="00372B4F" w:rsidP="00372B4F">
      <w:pPr>
        <w:spacing w:after="2"/>
        <w:rPr>
          <w:sz w:val="21"/>
          <w:szCs w:val="21"/>
        </w:rPr>
      </w:pPr>
    </w:p>
    <w:p w14:paraId="307BDCDE" w14:textId="2CE07321" w:rsidR="00372B4F" w:rsidRPr="00372B4F" w:rsidRDefault="00372B4F" w:rsidP="00372B4F">
      <w:pPr>
        <w:spacing w:after="2"/>
        <w:rPr>
          <w:sz w:val="21"/>
          <w:szCs w:val="21"/>
        </w:rPr>
      </w:pPr>
      <w:r w:rsidRPr="00372B4F">
        <w:rPr>
          <w:sz w:val="21"/>
          <w:szCs w:val="21"/>
        </w:rPr>
        <w:t xml:space="preserve">For more information on MC-Max and the MC-X Platform, visit </w:t>
      </w:r>
      <w:hyperlink r:id="rId7" w:history="1">
        <w:r w:rsidR="003F451D" w:rsidRPr="003F451D">
          <w:rPr>
            <w:rStyle w:val="Hyperlink"/>
          </w:rPr>
          <w:t>topcon</w:t>
        </w:r>
        <w:r w:rsidR="003F451D" w:rsidRPr="003F451D">
          <w:rPr>
            <w:rStyle w:val="Hyperlink"/>
          </w:rPr>
          <w:t>p</w:t>
        </w:r>
        <w:r w:rsidR="003F451D" w:rsidRPr="003F451D">
          <w:rPr>
            <w:rStyle w:val="Hyperlink"/>
          </w:rPr>
          <w:t>ositioning.com/mc-x</w:t>
        </w:r>
      </w:hyperlink>
      <w:r w:rsidR="003F451D">
        <w:t>.</w:t>
      </w:r>
    </w:p>
    <w:p w14:paraId="1AD4F3A3" w14:textId="77777777" w:rsidR="00372B4F" w:rsidRPr="00372B4F" w:rsidRDefault="00372B4F" w:rsidP="00372B4F">
      <w:pPr>
        <w:spacing w:after="2"/>
        <w:rPr>
          <w:b/>
          <w:bCs/>
          <w:i/>
          <w:iCs/>
          <w:sz w:val="28"/>
          <w:szCs w:val="28"/>
        </w:rPr>
      </w:pPr>
    </w:p>
    <w:p w14:paraId="2DCB96E6" w14:textId="3A34BB96" w:rsidR="00FA4779" w:rsidRPr="00372B4F" w:rsidRDefault="00FA4779" w:rsidP="00FA4779">
      <w:pPr>
        <w:rPr>
          <w:b/>
          <w:bCs/>
          <w:sz w:val="15"/>
          <w:szCs w:val="15"/>
        </w:rPr>
      </w:pPr>
      <w:r w:rsidRPr="00372B4F">
        <w:rPr>
          <w:b/>
          <w:bCs/>
          <w:sz w:val="15"/>
          <w:szCs w:val="15"/>
        </w:rPr>
        <w:t xml:space="preserve">About Topcon Positioning Group </w:t>
      </w:r>
      <w:r w:rsidRPr="00372B4F">
        <w:rPr>
          <w:b/>
          <w:bCs/>
          <w:sz w:val="15"/>
          <w:szCs w:val="15"/>
        </w:rPr>
        <w:br/>
      </w:r>
      <w:r w:rsidR="00372B4F" w:rsidRPr="00372B4F">
        <w:rPr>
          <w:bCs/>
          <w:sz w:val="15"/>
          <w:szCs w:val="15"/>
        </w:rPr>
        <w:t>Topcon Positioning Group, always one step ahead in technology and customer benefits, is an industry leading designer, manufacturer and distributor of precision measurement and workflow solutions for the global construction, geospatial and agriculture markets. Topcon Positioning Group is headquartered in Livermore, California, U.S. (</w:t>
      </w:r>
      <w:hyperlink r:id="rId8" w:history="1">
        <w:r w:rsidR="00372B4F" w:rsidRPr="00372B4F">
          <w:rPr>
            <w:rStyle w:val="Hyperlink"/>
            <w:bCs/>
            <w:sz w:val="15"/>
            <w:szCs w:val="15"/>
          </w:rPr>
          <w:t>topconpositioning.com</w:t>
        </w:r>
      </w:hyperlink>
      <w:r w:rsidR="00372B4F" w:rsidRPr="00372B4F">
        <w:rPr>
          <w:bCs/>
          <w:sz w:val="15"/>
          <w:szCs w:val="15"/>
        </w:rPr>
        <w:t xml:space="preserve">, </w:t>
      </w:r>
      <w:hyperlink r:id="rId9" w:history="1">
        <w:r w:rsidR="00372B4F" w:rsidRPr="00372B4F">
          <w:rPr>
            <w:rStyle w:val="Hyperlink"/>
            <w:bCs/>
            <w:sz w:val="15"/>
            <w:szCs w:val="15"/>
          </w:rPr>
          <w:t>LinkedIn</w:t>
        </w:r>
      </w:hyperlink>
      <w:r w:rsidR="00372B4F" w:rsidRPr="00372B4F">
        <w:rPr>
          <w:bCs/>
          <w:sz w:val="15"/>
          <w:szCs w:val="15"/>
        </w:rPr>
        <w:t xml:space="preserve">, </w:t>
      </w:r>
      <w:hyperlink r:id="rId10" w:history="1">
        <w:r w:rsidR="00372B4F" w:rsidRPr="00372B4F">
          <w:rPr>
            <w:rStyle w:val="Hyperlink"/>
            <w:bCs/>
            <w:sz w:val="15"/>
            <w:szCs w:val="15"/>
          </w:rPr>
          <w:t>Twitter</w:t>
        </w:r>
      </w:hyperlink>
      <w:r w:rsidR="00372B4F" w:rsidRPr="00372B4F">
        <w:rPr>
          <w:bCs/>
          <w:sz w:val="15"/>
          <w:szCs w:val="15"/>
        </w:rPr>
        <w:t xml:space="preserve">, </w:t>
      </w:r>
      <w:hyperlink r:id="rId11" w:history="1">
        <w:r w:rsidR="00372B4F" w:rsidRPr="00372B4F">
          <w:rPr>
            <w:rStyle w:val="Hyperlink"/>
            <w:bCs/>
            <w:sz w:val="15"/>
            <w:szCs w:val="15"/>
          </w:rPr>
          <w:t>Facebook</w:t>
        </w:r>
      </w:hyperlink>
      <w:r w:rsidR="00372B4F" w:rsidRPr="00372B4F">
        <w:rPr>
          <w:bCs/>
          <w:sz w:val="15"/>
          <w:szCs w:val="15"/>
        </w:rPr>
        <w:t xml:space="preserve">). Its European head office is in Capelle </w:t>
      </w:r>
      <w:proofErr w:type="spellStart"/>
      <w:r w:rsidR="00372B4F" w:rsidRPr="00372B4F">
        <w:rPr>
          <w:bCs/>
          <w:sz w:val="15"/>
          <w:szCs w:val="15"/>
        </w:rPr>
        <w:t>a/d</w:t>
      </w:r>
      <w:proofErr w:type="spellEnd"/>
      <w:r w:rsidR="00372B4F" w:rsidRPr="00372B4F">
        <w:rPr>
          <w:bCs/>
          <w:sz w:val="15"/>
          <w:szCs w:val="15"/>
        </w:rPr>
        <w:t xml:space="preserve"> </w:t>
      </w:r>
      <w:proofErr w:type="spellStart"/>
      <w:r w:rsidR="00372B4F" w:rsidRPr="00372B4F">
        <w:rPr>
          <w:bCs/>
          <w:sz w:val="15"/>
          <w:szCs w:val="15"/>
        </w:rPr>
        <w:t>IJssel</w:t>
      </w:r>
      <w:proofErr w:type="spellEnd"/>
      <w:r w:rsidR="00372B4F" w:rsidRPr="00372B4F">
        <w:rPr>
          <w:bCs/>
          <w:sz w:val="15"/>
          <w:szCs w:val="15"/>
        </w:rPr>
        <w:t>, the Netherlands. Topcon Corporation (</w:t>
      </w:r>
      <w:hyperlink r:id="rId12" w:history="1">
        <w:r w:rsidR="00372B4F" w:rsidRPr="00372B4F">
          <w:rPr>
            <w:rStyle w:val="Hyperlink"/>
            <w:bCs/>
            <w:sz w:val="15"/>
            <w:szCs w:val="15"/>
          </w:rPr>
          <w:t>topcon.com</w:t>
        </w:r>
      </w:hyperlink>
      <w:r w:rsidR="00372B4F" w:rsidRPr="00372B4F">
        <w:rPr>
          <w:bCs/>
          <w:sz w:val="15"/>
          <w:szCs w:val="15"/>
        </w:rPr>
        <w:t>), founded in 1932, is traded on the Tokyo Stock Exchange (7732). </w:t>
      </w:r>
    </w:p>
    <w:p w14:paraId="4FAC8E8F" w14:textId="77777777" w:rsidR="007841C2" w:rsidRPr="00372B4F" w:rsidRDefault="007841C2" w:rsidP="007841C2">
      <w:pPr>
        <w:jc w:val="center"/>
        <w:rPr>
          <w:sz w:val="15"/>
          <w:szCs w:val="15"/>
        </w:rPr>
      </w:pPr>
      <w:r w:rsidRPr="00372B4F">
        <w:rPr>
          <w:sz w:val="15"/>
          <w:szCs w:val="15"/>
        </w:rPr>
        <w:t># # #</w:t>
      </w:r>
    </w:p>
    <w:p w14:paraId="6D63BD15" w14:textId="08C82008" w:rsidR="00C127EE" w:rsidRPr="00372B4F" w:rsidRDefault="007841C2" w:rsidP="00FC40E0">
      <w:pPr>
        <w:rPr>
          <w:sz w:val="18"/>
          <w:szCs w:val="18"/>
        </w:rPr>
      </w:pPr>
      <w:r w:rsidRPr="00372B4F">
        <w:rPr>
          <w:b/>
          <w:sz w:val="15"/>
          <w:szCs w:val="15"/>
          <w:lang w:val="en-GB"/>
        </w:rPr>
        <w:t>Press Contact:</w:t>
      </w:r>
      <w:r w:rsidRPr="00372B4F">
        <w:rPr>
          <w:b/>
          <w:sz w:val="15"/>
          <w:szCs w:val="15"/>
          <w:lang w:val="en-GB"/>
        </w:rPr>
        <w:br/>
      </w:r>
      <w:r w:rsidR="00C127EE" w:rsidRPr="00372B4F">
        <w:rPr>
          <w:bCs/>
          <w:sz w:val="15"/>
          <w:szCs w:val="15"/>
        </w:rPr>
        <w:t xml:space="preserve">Staci Fitzgerald </w:t>
      </w:r>
      <w:r w:rsidR="00C127EE" w:rsidRPr="00372B4F">
        <w:rPr>
          <w:bCs/>
          <w:sz w:val="15"/>
          <w:szCs w:val="15"/>
        </w:rPr>
        <w:br/>
      </w:r>
      <w:r w:rsidR="00C127EE" w:rsidRPr="00372B4F">
        <w:rPr>
          <w:sz w:val="15"/>
          <w:szCs w:val="15"/>
        </w:rPr>
        <w:t>Topcon Positioning Group</w:t>
      </w:r>
      <w:r w:rsidR="00C127EE" w:rsidRPr="00372B4F">
        <w:rPr>
          <w:b/>
          <w:bCs/>
          <w:sz w:val="15"/>
          <w:szCs w:val="15"/>
        </w:rPr>
        <w:tab/>
      </w:r>
      <w:r w:rsidR="00C127EE" w:rsidRPr="00372B4F">
        <w:rPr>
          <w:b/>
          <w:bCs/>
          <w:sz w:val="15"/>
          <w:szCs w:val="15"/>
        </w:rPr>
        <w:tab/>
      </w:r>
      <w:r w:rsidR="00C127EE" w:rsidRPr="00372B4F">
        <w:rPr>
          <w:b/>
          <w:bCs/>
          <w:sz w:val="15"/>
          <w:szCs w:val="15"/>
        </w:rPr>
        <w:br/>
      </w:r>
      <w:hyperlink r:id="rId13" w:history="1">
        <w:r w:rsidR="00C127EE" w:rsidRPr="00372B4F">
          <w:rPr>
            <w:rStyle w:val="Hyperlink"/>
            <w:bCs/>
            <w:sz w:val="15"/>
            <w:szCs w:val="15"/>
          </w:rPr>
          <w:t>corpcomm@topcon.com</w:t>
        </w:r>
      </w:hyperlink>
      <w:r w:rsidR="00C127EE" w:rsidRPr="00372B4F">
        <w:rPr>
          <w:bCs/>
          <w:sz w:val="15"/>
          <w:szCs w:val="15"/>
        </w:rPr>
        <w:tab/>
      </w:r>
      <w:r w:rsidR="00C127EE" w:rsidRPr="00372B4F">
        <w:rPr>
          <w:bCs/>
          <w:sz w:val="15"/>
          <w:szCs w:val="15"/>
        </w:rPr>
        <w:tab/>
      </w:r>
      <w:r w:rsidR="00C127EE" w:rsidRPr="00372B4F">
        <w:rPr>
          <w:bCs/>
          <w:sz w:val="15"/>
          <w:szCs w:val="15"/>
        </w:rPr>
        <w:tab/>
      </w:r>
      <w:r w:rsidR="00C127EE" w:rsidRPr="00372B4F">
        <w:rPr>
          <w:bCs/>
          <w:sz w:val="15"/>
          <w:szCs w:val="15"/>
        </w:rPr>
        <w:br/>
        <w:t>+1 925-245-8610</w:t>
      </w:r>
    </w:p>
    <w:sectPr w:rsidR="00C127EE" w:rsidRPr="00372B4F" w:rsidSect="004F3CA2">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C238D" w14:textId="77777777" w:rsidR="00561D02" w:rsidRDefault="00561D02" w:rsidP="00FC40E0">
      <w:pPr>
        <w:spacing w:after="0" w:line="240" w:lineRule="auto"/>
      </w:pPr>
      <w:r>
        <w:separator/>
      </w:r>
    </w:p>
  </w:endnote>
  <w:endnote w:type="continuationSeparator" w:id="0">
    <w:p w14:paraId="7AC3F226" w14:textId="77777777" w:rsidR="00561D02" w:rsidRDefault="00561D02" w:rsidP="00FC40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B759B" w14:textId="77777777" w:rsidR="004F3CA2" w:rsidRDefault="004F3CA2" w:rsidP="004A6B78">
    <w:pPr>
      <w:spacing w:after="0" w:line="24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DC99B" w14:textId="77777777" w:rsidR="00561D02" w:rsidRDefault="00561D02" w:rsidP="00FC40E0">
      <w:pPr>
        <w:spacing w:after="0" w:line="240" w:lineRule="auto"/>
      </w:pPr>
      <w:r>
        <w:separator/>
      </w:r>
    </w:p>
  </w:footnote>
  <w:footnote w:type="continuationSeparator" w:id="0">
    <w:p w14:paraId="34FA9966" w14:textId="77777777" w:rsidR="00561D02" w:rsidRDefault="00561D02" w:rsidP="00FC40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5F3A6" w14:textId="77777777" w:rsidR="00FC40E0" w:rsidRDefault="00083167" w:rsidP="007A62A1">
    <w:pPr>
      <w:pStyle w:val="Header"/>
      <w:tabs>
        <w:tab w:val="clear" w:pos="9360"/>
      </w:tabs>
    </w:pPr>
    <w:r>
      <w:rPr>
        <w:noProof/>
      </w:rPr>
      <w:drawing>
        <wp:anchor distT="0" distB="0" distL="114300" distR="114300" simplePos="0" relativeHeight="251660288" behindDoc="0" locked="0" layoutInCell="1" allowOverlap="1" wp14:anchorId="2029232B" wp14:editId="6536F75E">
          <wp:simplePos x="0" y="0"/>
          <wp:positionH relativeFrom="column">
            <wp:posOffset>-260350</wp:posOffset>
          </wp:positionH>
          <wp:positionV relativeFrom="paragraph">
            <wp:posOffset>-203835</wp:posOffset>
          </wp:positionV>
          <wp:extent cx="927100" cy="152400"/>
          <wp:effectExtent l="0" t="0" r="6350" b="0"/>
          <wp:wrapThrough wrapText="bothSides">
            <wp:wrapPolygon edited="0">
              <wp:start x="888" y="0"/>
              <wp:lineTo x="0" y="5400"/>
              <wp:lineTo x="0" y="18900"/>
              <wp:lineTo x="21304" y="18900"/>
              <wp:lineTo x="21304" y="0"/>
              <wp:lineTo x="6214" y="0"/>
              <wp:lineTo x="888"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opcon_WideLogo_BlueBlack.png"/>
                  <pic:cNvPicPr/>
                </pic:nvPicPr>
                <pic:blipFill>
                  <a:blip r:embed="rId1">
                    <a:extLst>
                      <a:ext uri="{28A0092B-C50C-407E-A947-70E740481C1C}">
                        <a14:useLocalDpi xmlns:a14="http://schemas.microsoft.com/office/drawing/2010/main" val="0"/>
                      </a:ext>
                    </a:extLst>
                  </a:blip>
                  <a:stretch>
                    <a:fillRect/>
                  </a:stretch>
                </pic:blipFill>
                <pic:spPr>
                  <a:xfrm>
                    <a:off x="0" y="0"/>
                    <a:ext cx="927100" cy="152400"/>
                  </a:xfrm>
                  <a:prstGeom prst="rect">
                    <a:avLst/>
                  </a:prstGeom>
                </pic:spPr>
              </pic:pic>
            </a:graphicData>
          </a:graphic>
          <wp14:sizeRelH relativeFrom="page">
            <wp14:pctWidth>0</wp14:pctWidth>
          </wp14:sizeRelH>
          <wp14:sizeRelV relativeFrom="page">
            <wp14:pctHeight>0</wp14:pctHeight>
          </wp14:sizeRelV>
        </wp:anchor>
      </w:drawing>
    </w:r>
    <w:r w:rsidR="00FC40E0">
      <w:rPr>
        <w:noProof/>
      </w:rPr>
      <mc:AlternateContent>
        <mc:Choice Requires="wps">
          <w:drawing>
            <wp:anchor distT="0" distB="0" distL="114300" distR="114300" simplePos="0" relativeHeight="251661312" behindDoc="0" locked="0" layoutInCell="1" allowOverlap="1" wp14:anchorId="08BCCDAF" wp14:editId="4E2B61B4">
              <wp:simplePos x="0" y="0"/>
              <wp:positionH relativeFrom="column">
                <wp:posOffset>4318000</wp:posOffset>
              </wp:positionH>
              <wp:positionV relativeFrom="paragraph">
                <wp:posOffset>-259080</wp:posOffset>
              </wp:positionV>
              <wp:extent cx="1949450" cy="266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949450" cy="266700"/>
                      </a:xfrm>
                      <a:prstGeom prst="rect">
                        <a:avLst/>
                      </a:prstGeom>
                      <a:noFill/>
                      <a:ln w="6350">
                        <a:noFill/>
                      </a:ln>
                    </wps:spPr>
                    <wps:txbx>
                      <w:txbxContent>
                        <w:p w14:paraId="3E2D362B" w14:textId="77777777" w:rsidR="00FC40E0" w:rsidRPr="00FC40E0" w:rsidRDefault="00FC40E0" w:rsidP="008850D5">
                          <w:pPr>
                            <w:jc w:val="right"/>
                            <w:rPr>
                              <w:rFonts w:cs="Arial"/>
                              <w:sz w:val="24"/>
                            </w:rPr>
                          </w:pPr>
                          <w:r>
                            <w:rPr>
                              <w:rFonts w:cs="Arial"/>
                              <w:sz w:val="24"/>
                            </w:rPr>
                            <w:t>PRESS RELEASE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8BCCDAF" id="_x0000_t202" coordsize="21600,21600" o:spt="202" path="m,l,21600r21600,l21600,xe">
              <v:stroke joinstyle="miter"/>
              <v:path gradientshapeok="t" o:connecttype="rect"/>
            </v:shapetype>
            <v:shape id="Text Box 3" o:spid="_x0000_s1026" type="#_x0000_t202" style="position:absolute;margin-left:340pt;margin-top:-20.4pt;width:153.5pt;height:21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" filled="f" stroked="f" strokeweight=".5pt">
              <v:textbox>
                <w:txbxContent>
                  <w:p w14:paraId="3E2D362B" w14:textId="77777777" w:rsidR="00FC40E0" w:rsidRPr="00FC40E0" w:rsidRDefault="00FC40E0" w:rsidP="008850D5">
                    <w:pPr>
                      <w:jc w:val="right"/>
                      <w:rPr>
                        <w:rFonts w:cs="Arial"/>
                        <w:sz w:val="24"/>
                      </w:rPr>
                    </w:pPr>
                    <w:r>
                      <w:rPr>
                        <w:rFonts w:cs="Arial"/>
                        <w:sz w:val="24"/>
                      </w:rPr>
                      <w:t>PRESS RELEASE</w:t>
                    </w:r>
                  </w:p>
                </w:txbxContent>
              </v:textbox>
            </v:shape>
          </w:pict>
        </mc:Fallback>
      </mc:AlternateContent>
    </w:r>
    <w:r w:rsidR="00FC40E0" w:rsidRPr="00FC40E0">
      <w:rPr>
        <w:noProof/>
      </w:rPr>
      <mc:AlternateContent>
        <mc:Choice Requires="wps">
          <w:drawing>
            <wp:anchor distT="0" distB="0" distL="114300" distR="114300" simplePos="0" relativeHeight="251659264" behindDoc="0" locked="0" layoutInCell="1" allowOverlap="1" wp14:anchorId="715019E5" wp14:editId="28FE486D">
              <wp:simplePos x="0" y="0"/>
              <wp:positionH relativeFrom="column">
                <wp:posOffset>-908050</wp:posOffset>
              </wp:positionH>
              <wp:positionV relativeFrom="paragraph">
                <wp:posOffset>-463550</wp:posOffset>
              </wp:positionV>
              <wp:extent cx="7753350" cy="660400"/>
              <wp:effectExtent l="0" t="0" r="0" b="6350"/>
              <wp:wrapNone/>
              <wp:docPr id="7" name="Rectangle 6">
                <a:extLst xmlns:a="http://schemas.openxmlformats.org/drawingml/2006/main">
                  <a:ext uri="{FF2B5EF4-FFF2-40B4-BE49-F238E27FC236}">
                    <a16:creationId xmlns:a16="http://schemas.microsoft.com/office/drawing/2014/main" id="{48B1764F-1224-C84A-A71B-50431344116A}"/>
                  </a:ext>
                </a:extLst>
              </wp:docPr>
              <wp:cNvGraphicFramePr/>
              <a:graphic xmlns:a="http://schemas.openxmlformats.org/drawingml/2006/main">
                <a:graphicData uri="http://schemas.microsoft.com/office/word/2010/wordprocessingShape">
                  <wps:wsp>
                    <wps:cNvSpPr/>
                    <wps:spPr>
                      <a:xfrm flipV="1">
                        <a:off x="0" y="0"/>
                        <a:ext cx="7753350" cy="660400"/>
                      </a:xfrm>
                      <a:prstGeom prst="rect">
                        <a:avLst/>
                      </a:prstGeom>
                      <a:solidFill>
                        <a:srgbClr val="F4F4F4"/>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40810D38" id="Rectangle 6" o:spid="_x0000_s1026" style="position:absolute;margin-left:-71.5pt;margin-top:-36.5pt;width:610.5pt;height:52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" fillcolor="#f4f4f4" stroked="f" strokeweight="1p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1C2"/>
    <w:rsid w:val="00083167"/>
    <w:rsid w:val="000C2EAC"/>
    <w:rsid w:val="000D7DE2"/>
    <w:rsid w:val="00255E55"/>
    <w:rsid w:val="002E58EC"/>
    <w:rsid w:val="00322585"/>
    <w:rsid w:val="00323434"/>
    <w:rsid w:val="00372B4F"/>
    <w:rsid w:val="003F451D"/>
    <w:rsid w:val="003F5B9B"/>
    <w:rsid w:val="00451F8F"/>
    <w:rsid w:val="004A6B78"/>
    <w:rsid w:val="004F3CA2"/>
    <w:rsid w:val="00515AFB"/>
    <w:rsid w:val="00561A23"/>
    <w:rsid w:val="00561D02"/>
    <w:rsid w:val="00604774"/>
    <w:rsid w:val="006C0499"/>
    <w:rsid w:val="00703EBE"/>
    <w:rsid w:val="00724214"/>
    <w:rsid w:val="007408B3"/>
    <w:rsid w:val="00764480"/>
    <w:rsid w:val="007841C2"/>
    <w:rsid w:val="007A62A1"/>
    <w:rsid w:val="00815A00"/>
    <w:rsid w:val="008175BE"/>
    <w:rsid w:val="0084029A"/>
    <w:rsid w:val="00841351"/>
    <w:rsid w:val="00880DD0"/>
    <w:rsid w:val="008850D5"/>
    <w:rsid w:val="008B439B"/>
    <w:rsid w:val="008D1A62"/>
    <w:rsid w:val="008D1BE1"/>
    <w:rsid w:val="009216C2"/>
    <w:rsid w:val="00926E65"/>
    <w:rsid w:val="00930517"/>
    <w:rsid w:val="00980EAF"/>
    <w:rsid w:val="00AC63E0"/>
    <w:rsid w:val="00B059AC"/>
    <w:rsid w:val="00B923E1"/>
    <w:rsid w:val="00C127EE"/>
    <w:rsid w:val="00C22A9B"/>
    <w:rsid w:val="00CF52B6"/>
    <w:rsid w:val="00D66BE2"/>
    <w:rsid w:val="00E10095"/>
    <w:rsid w:val="00F07EE8"/>
    <w:rsid w:val="00F57125"/>
    <w:rsid w:val="00FA4779"/>
    <w:rsid w:val="00FC40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91394D"/>
  <w15:chartTrackingRefBased/>
  <w15:docId w15:val="{8A2C6349-74E3-BB47-9845-23A88ED23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40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40E0"/>
  </w:style>
  <w:style w:type="paragraph" w:styleId="Footer">
    <w:name w:val="footer"/>
    <w:basedOn w:val="Normal"/>
    <w:link w:val="FooterChar"/>
    <w:uiPriority w:val="99"/>
    <w:unhideWhenUsed/>
    <w:rsid w:val="00FC40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40E0"/>
  </w:style>
  <w:style w:type="character" w:styleId="Hyperlink">
    <w:name w:val="Hyperlink"/>
    <w:basedOn w:val="DefaultParagraphFont"/>
    <w:uiPriority w:val="99"/>
    <w:unhideWhenUsed/>
    <w:rsid w:val="007A62A1"/>
    <w:rPr>
      <w:color w:val="0563C1"/>
      <w:u w:val="single"/>
    </w:rPr>
  </w:style>
  <w:style w:type="character" w:styleId="Strong">
    <w:name w:val="Strong"/>
    <w:basedOn w:val="DefaultParagraphFont"/>
    <w:uiPriority w:val="22"/>
    <w:qFormat/>
    <w:rsid w:val="007A62A1"/>
    <w:rPr>
      <w:b/>
      <w:bCs/>
    </w:rPr>
  </w:style>
  <w:style w:type="paragraph" w:styleId="NoSpacing">
    <w:name w:val="No Spacing"/>
    <w:uiPriority w:val="1"/>
    <w:qFormat/>
    <w:rsid w:val="000D7DE2"/>
    <w:pPr>
      <w:spacing w:after="0" w:line="240" w:lineRule="auto"/>
    </w:pPr>
  </w:style>
  <w:style w:type="character" w:styleId="UnresolvedMention">
    <w:name w:val="Unresolved Mention"/>
    <w:basedOn w:val="DefaultParagraphFont"/>
    <w:uiPriority w:val="99"/>
    <w:semiHidden/>
    <w:unhideWhenUsed/>
    <w:rsid w:val="000D7DE2"/>
    <w:rPr>
      <w:color w:val="605E5C"/>
      <w:shd w:val="clear" w:color="auto" w:fill="E1DFDD"/>
    </w:rPr>
  </w:style>
  <w:style w:type="character" w:styleId="FollowedHyperlink">
    <w:name w:val="FollowedHyperlink"/>
    <w:basedOn w:val="DefaultParagraphFont"/>
    <w:uiPriority w:val="99"/>
    <w:semiHidden/>
    <w:unhideWhenUsed/>
    <w:rsid w:val="0032343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99190">
      <w:bodyDiv w:val="1"/>
      <w:marLeft w:val="0"/>
      <w:marRight w:val="0"/>
      <w:marTop w:val="0"/>
      <w:marBottom w:val="0"/>
      <w:divBdr>
        <w:top w:val="none" w:sz="0" w:space="0" w:color="auto"/>
        <w:left w:val="none" w:sz="0" w:space="0" w:color="auto"/>
        <w:bottom w:val="none" w:sz="0" w:space="0" w:color="auto"/>
        <w:right w:val="none" w:sz="0" w:space="0" w:color="auto"/>
      </w:divBdr>
    </w:div>
    <w:div w:id="50229324">
      <w:bodyDiv w:val="1"/>
      <w:marLeft w:val="0"/>
      <w:marRight w:val="0"/>
      <w:marTop w:val="0"/>
      <w:marBottom w:val="0"/>
      <w:divBdr>
        <w:top w:val="none" w:sz="0" w:space="0" w:color="auto"/>
        <w:left w:val="none" w:sz="0" w:space="0" w:color="auto"/>
        <w:bottom w:val="none" w:sz="0" w:space="0" w:color="auto"/>
        <w:right w:val="none" w:sz="0" w:space="0" w:color="auto"/>
      </w:divBdr>
    </w:div>
    <w:div w:id="315651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opconpositioning.com/" TargetMode="External"/><Relationship Id="rId13" Type="http://schemas.openxmlformats.org/officeDocument/2006/relationships/hyperlink" Target="mailto:corpcomm@topcon.com" TargetMode="External"/><Relationship Id="rId3" Type="http://schemas.openxmlformats.org/officeDocument/2006/relationships/webSettings" Target="webSettings.xml"/><Relationship Id="rId7" Type="http://schemas.openxmlformats.org/officeDocument/2006/relationships/hyperlink" Target="http://topconpositioning.com/mc-x" TargetMode="External"/><Relationship Id="rId12" Type="http://schemas.openxmlformats.org/officeDocument/2006/relationships/hyperlink" Target="http://global.topcon.com/"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topconpositioning.com/" TargetMode="External"/><Relationship Id="rId11" Type="http://schemas.openxmlformats.org/officeDocument/2006/relationships/hyperlink" Target="https://www.facebook.com/TopconToday/"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s://twitter.com/topcon_today" TargetMode="External"/><Relationship Id="rId4" Type="http://schemas.openxmlformats.org/officeDocument/2006/relationships/footnotes" Target="footnotes.xml"/><Relationship Id="rId9" Type="http://schemas.openxmlformats.org/officeDocument/2006/relationships/hyperlink" Target="https://www.linkedin.com/company/topcon-positioning-group"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lleech/Dropbox%20(Topcon)/TEAM&#8212;Corporate%20Communications/Americas%20AND%20Corporate/2020_Press%20Releases/+_01_Templates/PressRelease_e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PressRelease_eng.dotx</Template>
  <TotalTime>1</TotalTime>
  <Pages>1</Pages>
  <Words>500</Words>
  <Characters>2853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Staci Fitzgerald</cp:lastModifiedBy>
  <cp:revision>5</cp:revision>
  <dcterms:created xsi:type="dcterms:W3CDTF">2021-11-05T13:52:00Z</dcterms:created>
  <dcterms:modified xsi:type="dcterms:W3CDTF">2021-11-09T15:09:00Z</dcterms:modified>
</cp:coreProperties>
</file>