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44E7E2" w14:textId="77777777" w:rsidR="00527B70" w:rsidRDefault="00527B70" w:rsidP="00F61E29">
      <w:pPr>
        <w:jc w:val="center"/>
        <w:rPr>
          <w:rFonts w:ascii="Arial" w:hAnsi="Arial"/>
          <w:color w:val="808080" w:themeColor="background1" w:themeShade="80"/>
          <w:sz w:val="16"/>
          <w:szCs w:val="18"/>
        </w:rPr>
      </w:pPr>
      <w:bookmarkStart w:id="0" w:name="_GoBack"/>
      <w:bookmarkEnd w:id="0"/>
    </w:p>
    <w:p w14:paraId="09CE8AD6" w14:textId="5C558110" w:rsidR="00612FA3" w:rsidRDefault="0009234C" w:rsidP="00527B70">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p>
    <w:p w14:paraId="4E256E0A" w14:textId="77777777" w:rsidR="00BE666D" w:rsidRPr="00BE666D" w:rsidRDefault="00BE666D" w:rsidP="00882DC6">
      <w:pPr>
        <w:jc w:val="center"/>
        <w:rPr>
          <w:rFonts w:ascii="Arial" w:hAnsi="Arial" w:cs="Arial"/>
          <w:b/>
          <w:color w:val="007AC2"/>
          <w:sz w:val="21"/>
        </w:rPr>
      </w:pPr>
    </w:p>
    <w:p w14:paraId="637D1713" w14:textId="77777777" w:rsidR="00452AC9" w:rsidRPr="00452AC9" w:rsidRDefault="00452AC9" w:rsidP="00360FCE">
      <w:pPr>
        <w:jc w:val="center"/>
        <w:rPr>
          <w:rFonts w:ascii="Arial" w:hAnsi="Arial" w:cs="Arial"/>
          <w:b/>
          <w:color w:val="007AC2"/>
          <w:sz w:val="15"/>
        </w:rPr>
      </w:pPr>
    </w:p>
    <w:p w14:paraId="554F8E18" w14:textId="6273CF43" w:rsidR="00BA246A" w:rsidRDefault="00BA246A" w:rsidP="00360FCE">
      <w:pPr>
        <w:jc w:val="center"/>
        <w:rPr>
          <w:rFonts w:ascii="Arial" w:hAnsi="Arial" w:cs="Arial"/>
          <w:b/>
          <w:color w:val="007DC5"/>
          <w:sz w:val="40"/>
        </w:rPr>
      </w:pPr>
      <w:r>
        <w:rPr>
          <w:rFonts w:ascii="Arial" w:hAnsi="Arial" w:cs="Arial"/>
          <w:b/>
          <w:noProof/>
          <w:color w:val="007DC5"/>
          <w:sz w:val="40"/>
        </w:rPr>
        <w:drawing>
          <wp:inline distT="0" distB="0" distL="0" distR="0" wp14:anchorId="0C736F2F" wp14:editId="7A59CF54">
            <wp:extent cx="1613535" cy="1137318"/>
            <wp:effectExtent l="0" t="0" r="12065" b="5715"/>
            <wp:docPr id="1" name="Picture 1" descr="/Volumes/Docs/Publicity /Active/Press Kits for Web Upload/2018/Topcon_Press-kit_ThunderBuild/ThunderBuild_image_Topcon co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ocs/Publicity /Active/Press Kits for Web Upload/2018/Topcon_Press-kit_ThunderBuild/ThunderBuild_image_Topcon copy.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2119" cy="1150417"/>
                    </a:xfrm>
                    <a:prstGeom prst="rect">
                      <a:avLst/>
                    </a:prstGeom>
                    <a:noFill/>
                    <a:ln>
                      <a:noFill/>
                    </a:ln>
                  </pic:spPr>
                </pic:pic>
              </a:graphicData>
            </a:graphic>
          </wp:inline>
        </w:drawing>
      </w:r>
    </w:p>
    <w:p w14:paraId="0FE32006" w14:textId="77777777" w:rsidR="00BA246A" w:rsidRPr="00BA246A" w:rsidRDefault="00BA246A" w:rsidP="00360FCE">
      <w:pPr>
        <w:jc w:val="center"/>
        <w:rPr>
          <w:rFonts w:ascii="Arial" w:hAnsi="Arial" w:cs="Arial"/>
          <w:b/>
          <w:color w:val="007DC5"/>
          <w:sz w:val="18"/>
        </w:rPr>
      </w:pPr>
    </w:p>
    <w:p w14:paraId="0DDC2460" w14:textId="77777777" w:rsidR="00360FCE" w:rsidRPr="00360FCE" w:rsidRDefault="00360FCE" w:rsidP="00360FCE">
      <w:pPr>
        <w:jc w:val="center"/>
        <w:rPr>
          <w:rFonts w:ascii="Arial" w:hAnsi="Arial" w:cs="Arial"/>
          <w:b/>
          <w:color w:val="007DC5"/>
          <w:sz w:val="40"/>
        </w:rPr>
      </w:pPr>
      <w:r w:rsidRPr="00360FCE">
        <w:rPr>
          <w:rFonts w:ascii="Arial" w:hAnsi="Arial" w:cs="Arial"/>
          <w:b/>
          <w:color w:val="007DC5"/>
          <w:sz w:val="40"/>
        </w:rPr>
        <w:t xml:space="preserve">Topcon announces acquisition of </w:t>
      </w:r>
      <w:proofErr w:type="spellStart"/>
      <w:r w:rsidRPr="00360FCE">
        <w:rPr>
          <w:rFonts w:ascii="Arial" w:hAnsi="Arial" w:cs="Arial"/>
          <w:b/>
          <w:color w:val="007DC5"/>
          <w:sz w:val="40"/>
        </w:rPr>
        <w:t>ThunderBuild</w:t>
      </w:r>
      <w:proofErr w:type="spellEnd"/>
    </w:p>
    <w:p w14:paraId="1231747C" w14:textId="77777777" w:rsidR="00C076B8" w:rsidRPr="00E54648" w:rsidRDefault="00C076B8" w:rsidP="00F96246">
      <w:pPr>
        <w:jc w:val="center"/>
        <w:rPr>
          <w:rFonts w:ascii="Arial" w:hAnsi="Arial" w:cs="Arial"/>
          <w:b/>
          <w:color w:val="007AC2"/>
          <w:sz w:val="13"/>
        </w:rPr>
      </w:pPr>
    </w:p>
    <w:p w14:paraId="4F0AB674" w14:textId="7AE0D529" w:rsidR="00360FCE" w:rsidRPr="00BA246A" w:rsidRDefault="00360FCE" w:rsidP="00360FCE">
      <w:pPr>
        <w:rPr>
          <w:rFonts w:ascii="Arial" w:hAnsi="Arial" w:cs="Arial"/>
          <w:sz w:val="22"/>
          <w:szCs w:val="20"/>
        </w:rPr>
      </w:pPr>
      <w:r w:rsidRPr="00BA246A">
        <w:rPr>
          <w:rFonts w:ascii="Arial" w:hAnsi="Arial" w:cs="Arial"/>
          <w:i/>
          <w:sz w:val="22"/>
          <w:szCs w:val="20"/>
        </w:rPr>
        <w:t xml:space="preserve">LIVERMORE, Calif., U.S./ CAPELLE A/D IJSSEL, the Netherlands </w:t>
      </w:r>
      <w:r w:rsidR="00CC164E" w:rsidRPr="00BA246A">
        <w:rPr>
          <w:rFonts w:ascii="Arial" w:hAnsi="Arial" w:cs="Arial"/>
          <w:i/>
          <w:sz w:val="22"/>
          <w:szCs w:val="20"/>
        </w:rPr>
        <w:t>–</w:t>
      </w:r>
      <w:r w:rsidR="001010F9" w:rsidRPr="00BA246A">
        <w:rPr>
          <w:rFonts w:ascii="Arial" w:hAnsi="Arial" w:cs="Arial"/>
          <w:i/>
          <w:sz w:val="22"/>
          <w:szCs w:val="20"/>
        </w:rPr>
        <w:t xml:space="preserve"> </w:t>
      </w:r>
      <w:r w:rsidR="00B50E34" w:rsidRPr="00BA246A">
        <w:rPr>
          <w:rFonts w:ascii="Arial" w:hAnsi="Arial" w:cs="Arial"/>
          <w:i/>
          <w:sz w:val="22"/>
          <w:szCs w:val="20"/>
        </w:rPr>
        <w:t>August 30</w:t>
      </w:r>
      <w:r w:rsidR="00CC164E" w:rsidRPr="00BA246A">
        <w:rPr>
          <w:rFonts w:ascii="Arial" w:hAnsi="Arial" w:cs="Arial"/>
          <w:i/>
          <w:sz w:val="22"/>
          <w:szCs w:val="20"/>
        </w:rPr>
        <w:t xml:space="preserve">, 2018 – </w:t>
      </w:r>
      <w:r w:rsidRPr="00BA246A">
        <w:rPr>
          <w:rFonts w:ascii="Arial" w:hAnsi="Arial" w:cs="Arial"/>
          <w:sz w:val="22"/>
          <w:szCs w:val="20"/>
        </w:rPr>
        <w:t xml:space="preserve">Topcon Positioning Group announces the complete acquisition of </w:t>
      </w:r>
      <w:proofErr w:type="spellStart"/>
      <w:r w:rsidRPr="00BA246A">
        <w:rPr>
          <w:rFonts w:ascii="Arial" w:hAnsi="Arial" w:cs="Arial"/>
          <w:sz w:val="22"/>
          <w:szCs w:val="20"/>
        </w:rPr>
        <w:t>ThunderBuild</w:t>
      </w:r>
      <w:proofErr w:type="spellEnd"/>
      <w:r w:rsidRPr="00BA246A">
        <w:rPr>
          <w:rFonts w:ascii="Arial" w:hAnsi="Arial" w:cs="Arial"/>
          <w:sz w:val="22"/>
          <w:szCs w:val="20"/>
        </w:rPr>
        <w:t xml:space="preserve"> BV Group, expanding the portfolio of Topcon paving solutions. Based in Eindhoven, the Netherlands, </w:t>
      </w:r>
      <w:proofErr w:type="spellStart"/>
      <w:r w:rsidRPr="00BA246A">
        <w:rPr>
          <w:rFonts w:ascii="Arial" w:hAnsi="Arial" w:cs="Arial"/>
          <w:sz w:val="22"/>
          <w:szCs w:val="20"/>
        </w:rPr>
        <w:t>ThunderBuild</w:t>
      </w:r>
      <w:proofErr w:type="spellEnd"/>
      <w:r w:rsidRPr="00BA246A">
        <w:rPr>
          <w:rFonts w:ascii="Arial" w:hAnsi="Arial" w:cs="Arial"/>
          <w:sz w:val="22"/>
          <w:szCs w:val="20"/>
        </w:rPr>
        <w:t xml:space="preserve"> develops software related to logistics management with a primary focus in the asphalt market, as well as additional applications that pertain to the transport of bulk materials. </w:t>
      </w:r>
    </w:p>
    <w:p w14:paraId="69066285" w14:textId="77777777" w:rsidR="00360FCE" w:rsidRPr="00BA246A" w:rsidRDefault="00360FCE" w:rsidP="00360FCE">
      <w:pPr>
        <w:rPr>
          <w:rFonts w:ascii="Arial" w:hAnsi="Arial" w:cs="Arial"/>
          <w:sz w:val="22"/>
          <w:szCs w:val="20"/>
        </w:rPr>
      </w:pPr>
    </w:p>
    <w:p w14:paraId="34FE751D" w14:textId="77777777" w:rsidR="00360FCE" w:rsidRPr="00BA246A" w:rsidRDefault="00360FCE" w:rsidP="00360FCE">
      <w:pPr>
        <w:rPr>
          <w:rFonts w:ascii="Arial" w:hAnsi="Arial" w:cs="Arial"/>
          <w:sz w:val="22"/>
          <w:szCs w:val="20"/>
        </w:rPr>
      </w:pPr>
      <w:r w:rsidRPr="00BA246A">
        <w:rPr>
          <w:rFonts w:ascii="Arial" w:hAnsi="Arial" w:cs="Arial"/>
          <w:sz w:val="22"/>
          <w:szCs w:val="20"/>
        </w:rPr>
        <w:t xml:space="preserve">“We are very excited to add the depth of knowledge that </w:t>
      </w:r>
      <w:proofErr w:type="spellStart"/>
      <w:r w:rsidRPr="00BA246A">
        <w:rPr>
          <w:rFonts w:ascii="Arial" w:hAnsi="Arial" w:cs="Arial"/>
          <w:sz w:val="22"/>
          <w:szCs w:val="20"/>
        </w:rPr>
        <w:t>ThunderBuild</w:t>
      </w:r>
      <w:proofErr w:type="spellEnd"/>
      <w:r w:rsidRPr="00BA246A">
        <w:rPr>
          <w:rFonts w:ascii="Arial" w:hAnsi="Arial" w:cs="Arial"/>
          <w:sz w:val="22"/>
          <w:szCs w:val="20"/>
        </w:rPr>
        <w:t xml:space="preserve"> has developed in SaaS (software as a service) applications that can be incorporated with Topcon hardware to develop new and more advanced systems for the paving market,” said </w:t>
      </w:r>
      <w:proofErr w:type="spellStart"/>
      <w:r w:rsidRPr="00BA246A">
        <w:rPr>
          <w:rFonts w:ascii="Arial" w:hAnsi="Arial" w:cs="Arial"/>
          <w:sz w:val="22"/>
          <w:szCs w:val="20"/>
        </w:rPr>
        <w:t>Ewout</w:t>
      </w:r>
      <w:proofErr w:type="spellEnd"/>
      <w:r w:rsidRPr="00BA246A">
        <w:rPr>
          <w:rFonts w:ascii="Arial" w:hAnsi="Arial" w:cs="Arial"/>
          <w:sz w:val="22"/>
          <w:szCs w:val="20"/>
        </w:rPr>
        <w:t xml:space="preserve"> </w:t>
      </w:r>
      <w:proofErr w:type="spellStart"/>
      <w:r w:rsidRPr="00BA246A">
        <w:rPr>
          <w:rFonts w:ascii="Arial" w:hAnsi="Arial" w:cs="Arial"/>
          <w:sz w:val="22"/>
          <w:szCs w:val="20"/>
        </w:rPr>
        <w:t>Korpershoek</w:t>
      </w:r>
      <w:proofErr w:type="spellEnd"/>
      <w:r w:rsidRPr="00BA246A">
        <w:rPr>
          <w:rFonts w:ascii="Arial" w:hAnsi="Arial" w:cs="Arial"/>
          <w:sz w:val="22"/>
          <w:szCs w:val="20"/>
        </w:rPr>
        <w:t xml:space="preserve">, Topcon executive vice president for mergers and acquisitions. “The powerful </w:t>
      </w:r>
      <w:proofErr w:type="spellStart"/>
      <w:r w:rsidRPr="00BA246A">
        <w:rPr>
          <w:rFonts w:ascii="Arial" w:hAnsi="Arial" w:cs="Arial"/>
          <w:sz w:val="22"/>
          <w:szCs w:val="20"/>
        </w:rPr>
        <w:t>ThunderBuild</w:t>
      </w:r>
      <w:proofErr w:type="spellEnd"/>
      <w:r w:rsidRPr="00BA246A">
        <w:rPr>
          <w:rFonts w:ascii="Arial" w:hAnsi="Arial" w:cs="Arial"/>
          <w:sz w:val="22"/>
          <w:szCs w:val="20"/>
        </w:rPr>
        <w:t xml:space="preserve"> asphalt logistics software will be integrated with Topcon sensor data to provide end-to-end visibility into the paving process.” </w:t>
      </w:r>
    </w:p>
    <w:p w14:paraId="20DFA97C" w14:textId="77777777" w:rsidR="00360FCE" w:rsidRPr="00BA246A" w:rsidRDefault="00360FCE" w:rsidP="00360FCE">
      <w:pPr>
        <w:rPr>
          <w:rFonts w:ascii="Arial" w:hAnsi="Arial" w:cs="Arial"/>
          <w:sz w:val="22"/>
          <w:szCs w:val="20"/>
        </w:rPr>
      </w:pPr>
    </w:p>
    <w:p w14:paraId="3F75CC9E" w14:textId="3E7A7F22" w:rsidR="00360FCE" w:rsidRPr="00BA246A" w:rsidRDefault="00360FCE" w:rsidP="00360FCE">
      <w:pPr>
        <w:rPr>
          <w:rFonts w:ascii="Arial" w:hAnsi="Arial" w:cs="Arial"/>
          <w:sz w:val="22"/>
          <w:szCs w:val="20"/>
        </w:rPr>
      </w:pPr>
      <w:r w:rsidRPr="00BA246A">
        <w:rPr>
          <w:rFonts w:ascii="Arial" w:hAnsi="Arial" w:cs="Arial"/>
          <w:sz w:val="22"/>
          <w:szCs w:val="20"/>
        </w:rPr>
        <w:t xml:space="preserve">Murray Lodge, senior vice president and general manager of the Topcon Positioning Group Construction Business Unit, said, “This acquisition allows Topcon to create asphalt paving solutions that will ensure time and cost savings for contractors as well as increase overall </w:t>
      </w:r>
      <w:r w:rsidR="001A4E5B" w:rsidRPr="00BA246A">
        <w:rPr>
          <w:rFonts w:ascii="Arial" w:hAnsi="Arial" w:cs="Arial"/>
          <w:sz w:val="22"/>
          <w:szCs w:val="20"/>
        </w:rPr>
        <w:t xml:space="preserve">job quality. </w:t>
      </w:r>
      <w:r w:rsidRPr="00BA246A">
        <w:rPr>
          <w:rFonts w:ascii="Arial" w:hAnsi="Arial" w:cs="Arial"/>
          <w:sz w:val="22"/>
          <w:szCs w:val="20"/>
        </w:rPr>
        <w:t xml:space="preserve">The </w:t>
      </w:r>
      <w:proofErr w:type="spellStart"/>
      <w:r w:rsidRPr="00BA246A">
        <w:rPr>
          <w:rFonts w:ascii="Arial" w:hAnsi="Arial" w:cs="Arial"/>
          <w:sz w:val="22"/>
          <w:szCs w:val="20"/>
        </w:rPr>
        <w:t>ThunderBuild</w:t>
      </w:r>
      <w:proofErr w:type="spellEnd"/>
      <w:r w:rsidRPr="00BA246A">
        <w:rPr>
          <w:rFonts w:ascii="Arial" w:hAnsi="Arial" w:cs="Arial"/>
          <w:sz w:val="22"/>
          <w:szCs w:val="20"/>
        </w:rPr>
        <w:t xml:space="preserve"> cloud-based system ties planning, logistics and resource data to paving jobs that can be accessed with desktop, smartphone and tablet interfaces.</w:t>
      </w:r>
    </w:p>
    <w:p w14:paraId="1613172C" w14:textId="77777777" w:rsidR="00452AC9" w:rsidRPr="00BA246A" w:rsidRDefault="00452AC9" w:rsidP="00360FCE">
      <w:pPr>
        <w:rPr>
          <w:rFonts w:ascii="Arial" w:hAnsi="Arial" w:cs="Arial"/>
          <w:sz w:val="22"/>
          <w:szCs w:val="20"/>
        </w:rPr>
      </w:pPr>
    </w:p>
    <w:p w14:paraId="2537A9AF" w14:textId="77777777" w:rsidR="00360FCE" w:rsidRPr="00BA246A" w:rsidRDefault="00360FCE" w:rsidP="00360FCE">
      <w:pPr>
        <w:rPr>
          <w:rFonts w:ascii="Arial" w:hAnsi="Arial" w:cs="Arial"/>
          <w:sz w:val="22"/>
          <w:szCs w:val="20"/>
        </w:rPr>
      </w:pPr>
      <w:r w:rsidRPr="00BA246A">
        <w:rPr>
          <w:rFonts w:ascii="Arial" w:hAnsi="Arial" w:cs="Arial"/>
          <w:sz w:val="22"/>
          <w:szCs w:val="20"/>
        </w:rPr>
        <w:t>“With access to information such as material quantities on the fly, overages or potential paver stoppages can be addressed quickly and before problems arise,” said Lodge.</w:t>
      </w:r>
    </w:p>
    <w:p w14:paraId="637561B5" w14:textId="77777777" w:rsidR="00360FCE" w:rsidRPr="00BA246A" w:rsidRDefault="00360FCE" w:rsidP="00360FCE">
      <w:pPr>
        <w:rPr>
          <w:rFonts w:ascii="Arial" w:hAnsi="Arial" w:cs="Arial"/>
          <w:sz w:val="22"/>
          <w:szCs w:val="20"/>
        </w:rPr>
      </w:pPr>
    </w:p>
    <w:p w14:paraId="2932535E" w14:textId="57D4FD39" w:rsidR="00360FCE" w:rsidRPr="00BA246A" w:rsidRDefault="00360FCE" w:rsidP="00360FCE">
      <w:pPr>
        <w:rPr>
          <w:rFonts w:ascii="Arial" w:hAnsi="Arial" w:cs="Arial"/>
          <w:sz w:val="22"/>
          <w:szCs w:val="20"/>
        </w:rPr>
      </w:pPr>
      <w:proofErr w:type="spellStart"/>
      <w:r w:rsidRPr="00BA246A">
        <w:rPr>
          <w:rFonts w:ascii="Arial" w:hAnsi="Arial" w:cs="Arial"/>
          <w:sz w:val="22"/>
          <w:szCs w:val="20"/>
        </w:rPr>
        <w:t>Diederik</w:t>
      </w:r>
      <w:proofErr w:type="spellEnd"/>
      <w:r w:rsidRPr="00BA246A">
        <w:rPr>
          <w:rFonts w:ascii="Arial" w:hAnsi="Arial" w:cs="Arial"/>
          <w:sz w:val="22"/>
          <w:szCs w:val="20"/>
        </w:rPr>
        <w:t xml:space="preserve"> </w:t>
      </w:r>
      <w:proofErr w:type="spellStart"/>
      <w:r w:rsidRPr="00BA246A">
        <w:rPr>
          <w:rFonts w:ascii="Arial" w:hAnsi="Arial" w:cs="Arial"/>
          <w:sz w:val="22"/>
          <w:szCs w:val="20"/>
        </w:rPr>
        <w:t>Mutsaerts</w:t>
      </w:r>
      <w:proofErr w:type="spellEnd"/>
      <w:r w:rsidRPr="00BA246A">
        <w:rPr>
          <w:rFonts w:ascii="Arial" w:hAnsi="Arial" w:cs="Arial"/>
          <w:sz w:val="22"/>
          <w:szCs w:val="20"/>
        </w:rPr>
        <w:t xml:space="preserve">, founder and CEO of the </w:t>
      </w:r>
      <w:proofErr w:type="spellStart"/>
      <w:r w:rsidRPr="00BA246A">
        <w:rPr>
          <w:rFonts w:ascii="Arial" w:hAnsi="Arial" w:cs="Arial"/>
          <w:sz w:val="22"/>
          <w:szCs w:val="20"/>
        </w:rPr>
        <w:t>ThunderBuild</w:t>
      </w:r>
      <w:proofErr w:type="spellEnd"/>
      <w:r w:rsidRPr="00BA246A">
        <w:rPr>
          <w:rFonts w:ascii="Arial" w:hAnsi="Arial" w:cs="Arial"/>
          <w:sz w:val="22"/>
          <w:szCs w:val="20"/>
        </w:rPr>
        <w:t xml:space="preserve"> Group, said, “</w:t>
      </w:r>
      <w:proofErr w:type="spellStart"/>
      <w:r w:rsidRPr="00BA246A">
        <w:rPr>
          <w:rFonts w:ascii="Arial" w:hAnsi="Arial" w:cs="Arial"/>
          <w:sz w:val="22"/>
          <w:szCs w:val="20"/>
        </w:rPr>
        <w:t>ThunderBuild’s</w:t>
      </w:r>
      <w:proofErr w:type="spellEnd"/>
      <w:r w:rsidRPr="00BA246A">
        <w:rPr>
          <w:rFonts w:ascii="Arial" w:hAnsi="Arial" w:cs="Arial"/>
          <w:sz w:val="22"/>
          <w:szCs w:val="20"/>
        </w:rPr>
        <w:t xml:space="preserve"> goal has always been to create the best tools that help improve recurring processes, making them more efficient and sustainable. Enabling our clients and users to achieve better</w:t>
      </w:r>
      <w:r w:rsidR="001A4E5B" w:rsidRPr="00BA246A">
        <w:rPr>
          <w:rFonts w:ascii="Arial" w:hAnsi="Arial" w:cs="Arial"/>
          <w:sz w:val="22"/>
          <w:szCs w:val="20"/>
        </w:rPr>
        <w:t xml:space="preserve"> results and create more value. </w:t>
      </w:r>
      <w:r w:rsidRPr="00BA246A">
        <w:rPr>
          <w:rFonts w:ascii="Arial" w:hAnsi="Arial" w:cs="Arial"/>
          <w:sz w:val="22"/>
          <w:szCs w:val="20"/>
        </w:rPr>
        <w:t>The entire team is excited to be part of and leverage Topcon’s network and expertise to develop and deliver the best, futureproof tools and technology for the paving industry.”</w:t>
      </w:r>
    </w:p>
    <w:p w14:paraId="0AB5053C" w14:textId="77777777" w:rsidR="00360FCE" w:rsidRPr="00BA246A" w:rsidRDefault="00360FCE" w:rsidP="00360FCE">
      <w:pPr>
        <w:rPr>
          <w:rFonts w:ascii="Arial" w:hAnsi="Arial" w:cs="Arial"/>
          <w:sz w:val="22"/>
          <w:szCs w:val="20"/>
        </w:rPr>
      </w:pPr>
    </w:p>
    <w:p w14:paraId="5D96783B" w14:textId="77777777" w:rsidR="00360FCE" w:rsidRPr="00BA246A" w:rsidRDefault="00360FCE" w:rsidP="00360FCE">
      <w:pPr>
        <w:rPr>
          <w:rFonts w:ascii="Arial" w:hAnsi="Arial" w:cs="Arial"/>
          <w:bCs/>
          <w:sz w:val="22"/>
          <w:szCs w:val="20"/>
          <w:lang w:val="en-AU"/>
        </w:rPr>
      </w:pPr>
      <w:r w:rsidRPr="00BA246A">
        <w:rPr>
          <w:rFonts w:ascii="Arial" w:hAnsi="Arial" w:cs="Arial"/>
          <w:sz w:val="22"/>
          <w:szCs w:val="20"/>
        </w:rPr>
        <w:t xml:space="preserve">For more information, visit </w:t>
      </w:r>
      <w:hyperlink r:id="rId9" w:history="1">
        <w:r w:rsidRPr="00BA246A">
          <w:rPr>
            <w:rStyle w:val="Hyperlink"/>
            <w:rFonts w:ascii="Arial" w:hAnsi="Arial" w:cs="Arial"/>
            <w:sz w:val="22"/>
            <w:szCs w:val="20"/>
          </w:rPr>
          <w:t>topconpositioning.com</w:t>
        </w:r>
      </w:hyperlink>
      <w:r w:rsidRPr="00BA246A">
        <w:rPr>
          <w:rFonts w:ascii="Arial" w:hAnsi="Arial" w:cs="Arial"/>
          <w:sz w:val="22"/>
          <w:szCs w:val="20"/>
        </w:rPr>
        <w:t>.</w:t>
      </w:r>
    </w:p>
    <w:p w14:paraId="54242483" w14:textId="77777777" w:rsidR="00CC164E" w:rsidRPr="00BA246A" w:rsidRDefault="00CC164E" w:rsidP="00C076B8">
      <w:pPr>
        <w:rPr>
          <w:rFonts w:ascii="Arial" w:hAnsi="Arial" w:cs="Arial"/>
          <w:b/>
          <w:color w:val="808080" w:themeColor="background1" w:themeShade="80"/>
          <w:sz w:val="20"/>
          <w:szCs w:val="18"/>
        </w:rPr>
      </w:pPr>
    </w:p>
    <w:p w14:paraId="50EB10BD" w14:textId="64EDFE85" w:rsidR="00452AC9" w:rsidRPr="00BA246A" w:rsidRDefault="003A1037" w:rsidP="00360FCE">
      <w:pPr>
        <w:rPr>
          <w:rFonts w:ascii="Arial" w:hAnsi="Arial" w:cs="Arial"/>
          <w:color w:val="808080" w:themeColor="background1" w:themeShade="80"/>
          <w:sz w:val="15"/>
          <w:szCs w:val="16"/>
        </w:rPr>
      </w:pPr>
      <w:r w:rsidRPr="00BA246A">
        <w:rPr>
          <w:rFonts w:ascii="Arial" w:hAnsi="Arial" w:cs="Arial"/>
          <w:b/>
          <w:color w:val="808080" w:themeColor="background1" w:themeShade="80"/>
          <w:sz w:val="15"/>
          <w:szCs w:val="16"/>
        </w:rPr>
        <w:t xml:space="preserve">About Topcon Positioning Group </w:t>
      </w:r>
      <w:r w:rsidR="00F61E29" w:rsidRPr="00BA246A">
        <w:rPr>
          <w:rFonts w:ascii="Arial" w:hAnsi="Arial" w:cs="Arial"/>
          <w:b/>
          <w:color w:val="808080" w:themeColor="background1" w:themeShade="80"/>
          <w:sz w:val="15"/>
          <w:szCs w:val="16"/>
        </w:rPr>
        <w:br/>
      </w:r>
      <w:r w:rsidR="00CC164E" w:rsidRPr="00BA246A">
        <w:rPr>
          <w:rFonts w:ascii="Arial" w:hAnsi="Arial" w:cs="Arial"/>
          <w:color w:val="808080" w:themeColor="background1" w:themeShade="80"/>
          <w:sz w:val="15"/>
          <w:szCs w:val="16"/>
        </w:rPr>
        <w:t>Topcon Positioning Group is headquartered in Livermore, California, U.S. (</w:t>
      </w:r>
      <w:hyperlink r:id="rId10" w:history="1">
        <w:r w:rsidR="00CC164E" w:rsidRPr="00BA246A">
          <w:rPr>
            <w:rStyle w:val="Hyperlink"/>
            <w:rFonts w:ascii="Arial" w:hAnsi="Arial" w:cs="Arial"/>
            <w:sz w:val="15"/>
            <w:szCs w:val="16"/>
          </w:rPr>
          <w:t>topconpositioning.com</w:t>
        </w:r>
      </w:hyperlink>
      <w:r w:rsidR="00CC164E" w:rsidRPr="00BA246A">
        <w:rPr>
          <w:rFonts w:ascii="Arial" w:hAnsi="Arial" w:cs="Arial"/>
          <w:color w:val="808080" w:themeColor="background1" w:themeShade="80"/>
          <w:sz w:val="15"/>
          <w:szCs w:val="16"/>
        </w:rPr>
        <w:t xml:space="preserve">). Its European head office is in </w:t>
      </w:r>
      <w:proofErr w:type="spellStart"/>
      <w:r w:rsidR="00CC164E" w:rsidRPr="00BA246A">
        <w:rPr>
          <w:rFonts w:ascii="Arial" w:hAnsi="Arial" w:cs="Arial"/>
          <w:color w:val="808080" w:themeColor="background1" w:themeShade="80"/>
          <w:sz w:val="15"/>
          <w:szCs w:val="16"/>
        </w:rPr>
        <w:t>Capelle</w:t>
      </w:r>
      <w:proofErr w:type="spellEnd"/>
      <w:r w:rsidR="00CC164E" w:rsidRPr="00BA246A">
        <w:rPr>
          <w:rFonts w:ascii="Arial" w:hAnsi="Arial" w:cs="Arial"/>
          <w:color w:val="808080" w:themeColor="background1" w:themeShade="80"/>
          <w:sz w:val="15"/>
          <w:szCs w:val="16"/>
        </w:rPr>
        <w:t xml:space="preserve"> </w:t>
      </w:r>
      <w:proofErr w:type="spellStart"/>
      <w:r w:rsidR="00CC164E" w:rsidRPr="00BA246A">
        <w:rPr>
          <w:rFonts w:ascii="Arial" w:hAnsi="Arial" w:cs="Arial"/>
          <w:color w:val="808080" w:themeColor="background1" w:themeShade="80"/>
          <w:sz w:val="15"/>
          <w:szCs w:val="16"/>
        </w:rPr>
        <w:t>a/d</w:t>
      </w:r>
      <w:proofErr w:type="spellEnd"/>
      <w:r w:rsidR="00CC164E" w:rsidRPr="00BA246A">
        <w:rPr>
          <w:rFonts w:ascii="Arial" w:hAnsi="Arial" w:cs="Arial"/>
          <w:color w:val="808080" w:themeColor="background1" w:themeShade="80"/>
          <w:sz w:val="15"/>
          <w:szCs w:val="16"/>
        </w:rPr>
        <w:t xml:space="preserve"> </w:t>
      </w:r>
      <w:proofErr w:type="spellStart"/>
      <w:r w:rsidR="00CC164E" w:rsidRPr="00BA246A">
        <w:rPr>
          <w:rFonts w:ascii="Arial" w:hAnsi="Arial" w:cs="Arial"/>
          <w:color w:val="808080" w:themeColor="background1" w:themeShade="80"/>
          <w:sz w:val="15"/>
          <w:szCs w:val="16"/>
        </w:rPr>
        <w:t>IJssel</w:t>
      </w:r>
      <w:proofErr w:type="spellEnd"/>
      <w:r w:rsidR="00CC164E" w:rsidRPr="00BA246A">
        <w:rPr>
          <w:rFonts w:ascii="Arial" w:hAnsi="Arial" w:cs="Arial"/>
          <w:color w:val="808080" w:themeColor="background1" w:themeShade="80"/>
          <w:sz w:val="15"/>
          <w:szCs w:val="16"/>
        </w:rPr>
        <w:t>, the Netherlands. Topcon Positioning Group designs, manufactures and distributes precision measurement and workflow solutions for the global construction, geospatial and agriculture markets. Its brands include Topcon, Sokkia, Tierra, Digi-Star, RDS Technology, and NORAC. Topcon Corporation (</w:t>
      </w:r>
      <w:hyperlink r:id="rId11" w:history="1">
        <w:r w:rsidR="00CC164E" w:rsidRPr="00BA246A">
          <w:rPr>
            <w:rStyle w:val="Hyperlink"/>
            <w:rFonts w:ascii="Arial" w:hAnsi="Arial" w:cs="Arial"/>
            <w:sz w:val="15"/>
            <w:szCs w:val="16"/>
          </w:rPr>
          <w:t>topcon.com</w:t>
        </w:r>
      </w:hyperlink>
      <w:r w:rsidR="00CC164E" w:rsidRPr="00BA246A">
        <w:rPr>
          <w:rFonts w:ascii="Arial" w:hAnsi="Arial" w:cs="Arial"/>
          <w:color w:val="808080" w:themeColor="background1" w:themeShade="80"/>
          <w:sz w:val="15"/>
          <w:szCs w:val="16"/>
        </w:rPr>
        <w:t>), founded in 1932, is traded on the Tokyo Stock Exchange (7732). </w:t>
      </w:r>
    </w:p>
    <w:p w14:paraId="4AADD657" w14:textId="67BBCF25" w:rsidR="00BE666D" w:rsidRPr="00BA246A" w:rsidRDefault="00F61E29" w:rsidP="00F61E29">
      <w:pPr>
        <w:jc w:val="center"/>
        <w:rPr>
          <w:rFonts w:ascii="Arial" w:hAnsi="Arial" w:cs="Arial"/>
          <w:color w:val="808080" w:themeColor="background1" w:themeShade="80"/>
          <w:sz w:val="15"/>
          <w:szCs w:val="16"/>
        </w:rPr>
      </w:pPr>
      <w:r w:rsidRPr="00BA246A">
        <w:rPr>
          <w:rFonts w:ascii="Arial" w:hAnsi="Arial" w:cs="Arial"/>
          <w:color w:val="808080" w:themeColor="background1" w:themeShade="80"/>
          <w:sz w:val="15"/>
          <w:szCs w:val="16"/>
        </w:rPr>
        <w:t># # #</w:t>
      </w:r>
    </w:p>
    <w:p w14:paraId="56D02AFB" w14:textId="77777777" w:rsidR="00F61E29" w:rsidRPr="00BA246A" w:rsidRDefault="00F61E29" w:rsidP="00F61E29">
      <w:pPr>
        <w:outlineLvl w:val="0"/>
        <w:rPr>
          <w:rFonts w:ascii="Arial" w:hAnsi="Arial" w:cs="Arial"/>
          <w:b/>
          <w:color w:val="808080" w:themeColor="background1" w:themeShade="80"/>
          <w:sz w:val="15"/>
          <w:szCs w:val="16"/>
        </w:rPr>
      </w:pPr>
      <w:r w:rsidRPr="00BA246A">
        <w:rPr>
          <w:rFonts w:ascii="Arial" w:hAnsi="Arial" w:cs="Arial"/>
          <w:b/>
          <w:color w:val="808080" w:themeColor="background1" w:themeShade="80"/>
          <w:sz w:val="15"/>
          <w:szCs w:val="16"/>
        </w:rPr>
        <w:t xml:space="preserve">Press Contact: </w:t>
      </w:r>
    </w:p>
    <w:p w14:paraId="0B0DC8C3" w14:textId="77777777" w:rsidR="00F61E29" w:rsidRPr="00BA246A" w:rsidRDefault="00F61E29" w:rsidP="00F61E29">
      <w:pPr>
        <w:outlineLvl w:val="0"/>
        <w:rPr>
          <w:rFonts w:ascii="Arial" w:hAnsi="Arial" w:cs="Arial"/>
          <w:bCs/>
          <w:color w:val="808080" w:themeColor="background1" w:themeShade="80"/>
          <w:sz w:val="15"/>
          <w:szCs w:val="16"/>
        </w:rPr>
      </w:pPr>
      <w:r w:rsidRPr="00BA246A">
        <w:rPr>
          <w:rFonts w:ascii="Arial" w:hAnsi="Arial" w:cs="Arial"/>
          <w:bCs/>
          <w:color w:val="808080" w:themeColor="background1" w:themeShade="80"/>
          <w:sz w:val="15"/>
          <w:szCs w:val="16"/>
        </w:rPr>
        <w:t>Topcon Positioning Group</w:t>
      </w:r>
    </w:p>
    <w:p w14:paraId="2ADB91B2" w14:textId="77777777" w:rsidR="00F61E29" w:rsidRPr="00BA246A" w:rsidRDefault="00F334A1" w:rsidP="00F61E29">
      <w:pPr>
        <w:outlineLvl w:val="0"/>
        <w:rPr>
          <w:rFonts w:ascii="Arial" w:hAnsi="Arial" w:cs="Arial"/>
          <w:bCs/>
          <w:color w:val="808080" w:themeColor="background1" w:themeShade="80"/>
          <w:sz w:val="15"/>
          <w:szCs w:val="16"/>
          <w:lang w:val="it-IT"/>
        </w:rPr>
      </w:pPr>
      <w:hyperlink r:id="rId12" w:history="1">
        <w:r w:rsidR="00F61E29" w:rsidRPr="00BA246A">
          <w:rPr>
            <w:rStyle w:val="Hyperlink"/>
            <w:rFonts w:ascii="Arial" w:hAnsi="Arial" w:cs="Arial"/>
            <w:bCs/>
            <w:color w:val="808080" w:themeColor="background1" w:themeShade="80"/>
            <w:sz w:val="15"/>
            <w:szCs w:val="16"/>
            <w:lang w:val="it-IT"/>
          </w:rPr>
          <w:t>CorpComm@topcon.com</w:t>
        </w:r>
      </w:hyperlink>
    </w:p>
    <w:p w14:paraId="22244F9C" w14:textId="5754A301" w:rsidR="00BE666D" w:rsidRPr="00BA246A" w:rsidRDefault="00FD1C0E" w:rsidP="00FD1C0E">
      <w:pPr>
        <w:outlineLvl w:val="0"/>
        <w:rPr>
          <w:rFonts w:ascii="Arial" w:hAnsi="Arial" w:cs="Arial"/>
          <w:bCs/>
          <w:color w:val="808080" w:themeColor="background1" w:themeShade="80"/>
          <w:sz w:val="15"/>
          <w:szCs w:val="16"/>
        </w:rPr>
      </w:pPr>
      <w:r w:rsidRPr="00BA246A">
        <w:rPr>
          <w:rFonts w:ascii="Arial" w:hAnsi="Arial" w:cs="Arial"/>
          <w:bCs/>
          <w:color w:val="808080" w:themeColor="background1" w:themeShade="80"/>
          <w:sz w:val="15"/>
          <w:szCs w:val="16"/>
        </w:rPr>
        <w:t>Sta</w:t>
      </w:r>
      <w:r w:rsidR="00E54648" w:rsidRPr="00BA246A">
        <w:rPr>
          <w:rFonts w:ascii="Arial" w:hAnsi="Arial" w:cs="Arial"/>
          <w:bCs/>
          <w:color w:val="808080" w:themeColor="background1" w:themeShade="80"/>
          <w:sz w:val="15"/>
          <w:szCs w:val="16"/>
        </w:rPr>
        <w:t xml:space="preserve">ci Fitzgerald, +1 925-245-8610 </w:t>
      </w:r>
    </w:p>
    <w:sectPr w:rsidR="00BE666D" w:rsidRPr="00BA246A" w:rsidSect="0065235A">
      <w:headerReference w:type="first" r:id="rId13"/>
      <w:pgSz w:w="12240" w:h="15840"/>
      <w:pgMar w:top="1440" w:right="1440" w:bottom="1440"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8663E1" w14:textId="77777777" w:rsidR="00F334A1" w:rsidRDefault="00F334A1">
      <w:r>
        <w:separator/>
      </w:r>
    </w:p>
  </w:endnote>
  <w:endnote w:type="continuationSeparator" w:id="0">
    <w:p w14:paraId="37C40C39" w14:textId="77777777" w:rsidR="00F334A1" w:rsidRDefault="00F33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1E9146" w14:textId="77777777" w:rsidR="00F334A1" w:rsidRDefault="00F334A1">
      <w:r>
        <w:separator/>
      </w:r>
    </w:p>
  </w:footnote>
  <w:footnote w:type="continuationSeparator" w:id="0">
    <w:p w14:paraId="7140BFF8" w14:textId="77777777" w:rsidR="00F334A1" w:rsidRDefault="00F334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4A7B" w14:textId="77777777"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Header"/>
      <w:ind w:right="-720"/>
      <w:jc w:val="right"/>
      <w:rPr>
        <w:rFonts w:ascii="Arial" w:hAnsi="Arial"/>
        <w:color w:val="FFFFFF" w:themeColor="background1"/>
        <w:sz w:val="32"/>
        <w:szCs w:val="32"/>
      </w:rPr>
    </w:pPr>
  </w:p>
  <w:p w14:paraId="45C15C15"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1184B"/>
    <w:rsid w:val="00022A22"/>
    <w:rsid w:val="00041628"/>
    <w:rsid w:val="000418C2"/>
    <w:rsid w:val="000451B1"/>
    <w:rsid w:val="00073328"/>
    <w:rsid w:val="000872FF"/>
    <w:rsid w:val="0009234C"/>
    <w:rsid w:val="00096B9D"/>
    <w:rsid w:val="000A2264"/>
    <w:rsid w:val="000B5413"/>
    <w:rsid w:val="000C3C4C"/>
    <w:rsid w:val="000C6429"/>
    <w:rsid w:val="000D117E"/>
    <w:rsid w:val="0010107F"/>
    <w:rsid w:val="001010F9"/>
    <w:rsid w:val="00105D3C"/>
    <w:rsid w:val="001269F8"/>
    <w:rsid w:val="00130BEA"/>
    <w:rsid w:val="00163F32"/>
    <w:rsid w:val="00177523"/>
    <w:rsid w:val="001855FB"/>
    <w:rsid w:val="00195E40"/>
    <w:rsid w:val="001A276A"/>
    <w:rsid w:val="001A4E5B"/>
    <w:rsid w:val="001A5950"/>
    <w:rsid w:val="001B6BA0"/>
    <w:rsid w:val="001D47AE"/>
    <w:rsid w:val="001D71E9"/>
    <w:rsid w:val="001E495F"/>
    <w:rsid w:val="0021108A"/>
    <w:rsid w:val="00211CAC"/>
    <w:rsid w:val="0021353A"/>
    <w:rsid w:val="00213BC9"/>
    <w:rsid w:val="00220127"/>
    <w:rsid w:val="00234742"/>
    <w:rsid w:val="002377E8"/>
    <w:rsid w:val="00247FF4"/>
    <w:rsid w:val="00265C21"/>
    <w:rsid w:val="00267859"/>
    <w:rsid w:val="002751AA"/>
    <w:rsid w:val="002811A7"/>
    <w:rsid w:val="00283421"/>
    <w:rsid w:val="002A070C"/>
    <w:rsid w:val="002A1B4F"/>
    <w:rsid w:val="002B0374"/>
    <w:rsid w:val="002B2158"/>
    <w:rsid w:val="002B32F1"/>
    <w:rsid w:val="002B65A9"/>
    <w:rsid w:val="002E2BC8"/>
    <w:rsid w:val="002E5E21"/>
    <w:rsid w:val="002F29C4"/>
    <w:rsid w:val="00313F6E"/>
    <w:rsid w:val="003163AA"/>
    <w:rsid w:val="0032173B"/>
    <w:rsid w:val="003217F4"/>
    <w:rsid w:val="0032420E"/>
    <w:rsid w:val="00340920"/>
    <w:rsid w:val="00346AEA"/>
    <w:rsid w:val="003507A9"/>
    <w:rsid w:val="00353911"/>
    <w:rsid w:val="00355294"/>
    <w:rsid w:val="00360FCE"/>
    <w:rsid w:val="003801D4"/>
    <w:rsid w:val="0038352E"/>
    <w:rsid w:val="0039761D"/>
    <w:rsid w:val="003A1037"/>
    <w:rsid w:val="003A6C06"/>
    <w:rsid w:val="003A7243"/>
    <w:rsid w:val="003B1941"/>
    <w:rsid w:val="003B200E"/>
    <w:rsid w:val="003B4135"/>
    <w:rsid w:val="003C3E10"/>
    <w:rsid w:val="003C6648"/>
    <w:rsid w:val="003F134C"/>
    <w:rsid w:val="003F5E34"/>
    <w:rsid w:val="00405B29"/>
    <w:rsid w:val="00412292"/>
    <w:rsid w:val="00413E95"/>
    <w:rsid w:val="00416269"/>
    <w:rsid w:val="004257E1"/>
    <w:rsid w:val="0043387D"/>
    <w:rsid w:val="00433A38"/>
    <w:rsid w:val="00452AC9"/>
    <w:rsid w:val="0046547D"/>
    <w:rsid w:val="00471166"/>
    <w:rsid w:val="00482A23"/>
    <w:rsid w:val="00486106"/>
    <w:rsid w:val="00494F00"/>
    <w:rsid w:val="004B7B79"/>
    <w:rsid w:val="004C2A52"/>
    <w:rsid w:val="004C4705"/>
    <w:rsid w:val="004C77DD"/>
    <w:rsid w:val="004C7DC9"/>
    <w:rsid w:val="004D399D"/>
    <w:rsid w:val="004E03C4"/>
    <w:rsid w:val="004F0BDC"/>
    <w:rsid w:val="00513E5B"/>
    <w:rsid w:val="00527B70"/>
    <w:rsid w:val="005378E1"/>
    <w:rsid w:val="005502C7"/>
    <w:rsid w:val="005668A9"/>
    <w:rsid w:val="0057179F"/>
    <w:rsid w:val="0058710D"/>
    <w:rsid w:val="00587A94"/>
    <w:rsid w:val="005A23A0"/>
    <w:rsid w:val="005A4B01"/>
    <w:rsid w:val="005C44F8"/>
    <w:rsid w:val="005C48E8"/>
    <w:rsid w:val="005C7305"/>
    <w:rsid w:val="005F0C86"/>
    <w:rsid w:val="005F3D0B"/>
    <w:rsid w:val="005F4AA3"/>
    <w:rsid w:val="006103A4"/>
    <w:rsid w:val="0061068D"/>
    <w:rsid w:val="006112E8"/>
    <w:rsid w:val="00612FA3"/>
    <w:rsid w:val="0061580F"/>
    <w:rsid w:val="00616127"/>
    <w:rsid w:val="00617F10"/>
    <w:rsid w:val="00622524"/>
    <w:rsid w:val="006274D0"/>
    <w:rsid w:val="0063192D"/>
    <w:rsid w:val="00637E81"/>
    <w:rsid w:val="0064309C"/>
    <w:rsid w:val="006456AE"/>
    <w:rsid w:val="0065235A"/>
    <w:rsid w:val="00653C74"/>
    <w:rsid w:val="006643CB"/>
    <w:rsid w:val="0067004D"/>
    <w:rsid w:val="006713DD"/>
    <w:rsid w:val="006746B1"/>
    <w:rsid w:val="006926B3"/>
    <w:rsid w:val="006A0908"/>
    <w:rsid w:val="006B2A9A"/>
    <w:rsid w:val="006C6B2E"/>
    <w:rsid w:val="006D3CF8"/>
    <w:rsid w:val="006E05C2"/>
    <w:rsid w:val="006E2F31"/>
    <w:rsid w:val="006E5194"/>
    <w:rsid w:val="006F2B49"/>
    <w:rsid w:val="0071332E"/>
    <w:rsid w:val="007530F6"/>
    <w:rsid w:val="00756005"/>
    <w:rsid w:val="007605FA"/>
    <w:rsid w:val="00762035"/>
    <w:rsid w:val="00765F8C"/>
    <w:rsid w:val="00773A4C"/>
    <w:rsid w:val="0078639E"/>
    <w:rsid w:val="00790F45"/>
    <w:rsid w:val="007B0EFE"/>
    <w:rsid w:val="007B2ADF"/>
    <w:rsid w:val="007B3233"/>
    <w:rsid w:val="007C481B"/>
    <w:rsid w:val="007C5005"/>
    <w:rsid w:val="007D26FD"/>
    <w:rsid w:val="007F4506"/>
    <w:rsid w:val="00810DE0"/>
    <w:rsid w:val="00813858"/>
    <w:rsid w:val="008141F4"/>
    <w:rsid w:val="00827142"/>
    <w:rsid w:val="00832E9A"/>
    <w:rsid w:val="008469A0"/>
    <w:rsid w:val="00846CEF"/>
    <w:rsid w:val="00853C9A"/>
    <w:rsid w:val="008702B4"/>
    <w:rsid w:val="00870D37"/>
    <w:rsid w:val="008802C4"/>
    <w:rsid w:val="00882DC6"/>
    <w:rsid w:val="00891FF7"/>
    <w:rsid w:val="008962D4"/>
    <w:rsid w:val="008A3E7D"/>
    <w:rsid w:val="008C06FF"/>
    <w:rsid w:val="008C3A35"/>
    <w:rsid w:val="008D0202"/>
    <w:rsid w:val="008F54A3"/>
    <w:rsid w:val="009115C1"/>
    <w:rsid w:val="00911FD9"/>
    <w:rsid w:val="009434F4"/>
    <w:rsid w:val="00953F3D"/>
    <w:rsid w:val="00956EF7"/>
    <w:rsid w:val="009666D5"/>
    <w:rsid w:val="00975493"/>
    <w:rsid w:val="009914F1"/>
    <w:rsid w:val="00995B68"/>
    <w:rsid w:val="009964DE"/>
    <w:rsid w:val="009C3261"/>
    <w:rsid w:val="009E2FE3"/>
    <w:rsid w:val="00A06D66"/>
    <w:rsid w:val="00A34C2B"/>
    <w:rsid w:val="00A36D45"/>
    <w:rsid w:val="00A47E24"/>
    <w:rsid w:val="00A57BD4"/>
    <w:rsid w:val="00A60195"/>
    <w:rsid w:val="00A9365C"/>
    <w:rsid w:val="00A95736"/>
    <w:rsid w:val="00A976A5"/>
    <w:rsid w:val="00AA2A43"/>
    <w:rsid w:val="00AA5C55"/>
    <w:rsid w:val="00AB50D8"/>
    <w:rsid w:val="00AB59DB"/>
    <w:rsid w:val="00AC09BA"/>
    <w:rsid w:val="00AD0AD8"/>
    <w:rsid w:val="00AE6481"/>
    <w:rsid w:val="00AF2A3E"/>
    <w:rsid w:val="00AF6E40"/>
    <w:rsid w:val="00B402B7"/>
    <w:rsid w:val="00B4058E"/>
    <w:rsid w:val="00B50E34"/>
    <w:rsid w:val="00B64457"/>
    <w:rsid w:val="00B92736"/>
    <w:rsid w:val="00B92C56"/>
    <w:rsid w:val="00B92CFE"/>
    <w:rsid w:val="00BA246A"/>
    <w:rsid w:val="00BA6826"/>
    <w:rsid w:val="00BB19B5"/>
    <w:rsid w:val="00BB25D3"/>
    <w:rsid w:val="00BB4455"/>
    <w:rsid w:val="00BC071E"/>
    <w:rsid w:val="00BC6358"/>
    <w:rsid w:val="00BD46EA"/>
    <w:rsid w:val="00BD71D0"/>
    <w:rsid w:val="00BE5DE2"/>
    <w:rsid w:val="00BE666D"/>
    <w:rsid w:val="00BF1DD5"/>
    <w:rsid w:val="00BF37F1"/>
    <w:rsid w:val="00C01690"/>
    <w:rsid w:val="00C03ADA"/>
    <w:rsid w:val="00C076B8"/>
    <w:rsid w:val="00C23A3B"/>
    <w:rsid w:val="00C24336"/>
    <w:rsid w:val="00C24DBF"/>
    <w:rsid w:val="00C31391"/>
    <w:rsid w:val="00C33DB6"/>
    <w:rsid w:val="00C638D1"/>
    <w:rsid w:val="00C71809"/>
    <w:rsid w:val="00C7597C"/>
    <w:rsid w:val="00C817C9"/>
    <w:rsid w:val="00C92C21"/>
    <w:rsid w:val="00C958B3"/>
    <w:rsid w:val="00CB791D"/>
    <w:rsid w:val="00CC164E"/>
    <w:rsid w:val="00CD3455"/>
    <w:rsid w:val="00CE188F"/>
    <w:rsid w:val="00CE7843"/>
    <w:rsid w:val="00CF403B"/>
    <w:rsid w:val="00CF7FC5"/>
    <w:rsid w:val="00D0574B"/>
    <w:rsid w:val="00D06CD0"/>
    <w:rsid w:val="00D21DEA"/>
    <w:rsid w:val="00D250E6"/>
    <w:rsid w:val="00D47414"/>
    <w:rsid w:val="00D55832"/>
    <w:rsid w:val="00D62FA8"/>
    <w:rsid w:val="00D6369D"/>
    <w:rsid w:val="00D647FC"/>
    <w:rsid w:val="00D6784A"/>
    <w:rsid w:val="00D70AF0"/>
    <w:rsid w:val="00D70EE2"/>
    <w:rsid w:val="00D91CF0"/>
    <w:rsid w:val="00D979CB"/>
    <w:rsid w:val="00DA66FE"/>
    <w:rsid w:val="00DC60A0"/>
    <w:rsid w:val="00DF026C"/>
    <w:rsid w:val="00DF41BF"/>
    <w:rsid w:val="00E064C3"/>
    <w:rsid w:val="00E07393"/>
    <w:rsid w:val="00E07F73"/>
    <w:rsid w:val="00E16158"/>
    <w:rsid w:val="00E32B47"/>
    <w:rsid w:val="00E54648"/>
    <w:rsid w:val="00E74974"/>
    <w:rsid w:val="00E95EFF"/>
    <w:rsid w:val="00EB1000"/>
    <w:rsid w:val="00EC3044"/>
    <w:rsid w:val="00EC60E2"/>
    <w:rsid w:val="00ED70D3"/>
    <w:rsid w:val="00EE1C16"/>
    <w:rsid w:val="00EE33D2"/>
    <w:rsid w:val="00F20CD6"/>
    <w:rsid w:val="00F25765"/>
    <w:rsid w:val="00F334A1"/>
    <w:rsid w:val="00F45907"/>
    <w:rsid w:val="00F463E2"/>
    <w:rsid w:val="00F55F20"/>
    <w:rsid w:val="00F6101F"/>
    <w:rsid w:val="00F61E29"/>
    <w:rsid w:val="00F62C6C"/>
    <w:rsid w:val="00F757D3"/>
    <w:rsid w:val="00F81B4F"/>
    <w:rsid w:val="00F86B3B"/>
    <w:rsid w:val="00F94B69"/>
    <w:rsid w:val="00F94E58"/>
    <w:rsid w:val="00F96246"/>
    <w:rsid w:val="00FA3772"/>
    <w:rsid w:val="00FA7601"/>
    <w:rsid w:val="00FB0DA8"/>
    <w:rsid w:val="00FB146B"/>
    <w:rsid w:val="00FB4CB7"/>
    <w:rsid w:val="00FB613D"/>
    <w:rsid w:val="00FB65D5"/>
    <w:rsid w:val="00FC747F"/>
    <w:rsid w:val="00FD032D"/>
    <w:rsid w:val="00FD070E"/>
    <w:rsid w:val="00FD1C0E"/>
    <w:rsid w:val="00FD6101"/>
    <w:rsid w:val="00FE10F7"/>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677345059">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029263236">
      <w:bodyDiv w:val="1"/>
      <w:marLeft w:val="0"/>
      <w:marRight w:val="0"/>
      <w:marTop w:val="0"/>
      <w:marBottom w:val="0"/>
      <w:divBdr>
        <w:top w:val="none" w:sz="0" w:space="0" w:color="auto"/>
        <w:left w:val="none" w:sz="0" w:space="0" w:color="auto"/>
        <w:bottom w:val="none" w:sz="0" w:space="0" w:color="auto"/>
        <w:right w:val="none" w:sz="0" w:space="0" w:color="auto"/>
      </w:divBdr>
    </w:div>
    <w:div w:id="1049493955">
      <w:bodyDiv w:val="1"/>
      <w:marLeft w:val="0"/>
      <w:marRight w:val="0"/>
      <w:marTop w:val="0"/>
      <w:marBottom w:val="0"/>
      <w:divBdr>
        <w:top w:val="none" w:sz="0" w:space="0" w:color="auto"/>
        <w:left w:val="none" w:sz="0" w:space="0" w:color="auto"/>
        <w:bottom w:val="none" w:sz="0" w:space="0" w:color="auto"/>
        <w:right w:val="none" w:sz="0" w:space="0" w:color="auto"/>
      </w:divBdr>
    </w:div>
    <w:div w:id="1259169271">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1538396285">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global.topcon.com/" TargetMode="External"/><Relationship Id="rId12" Type="http://schemas.openxmlformats.org/officeDocument/2006/relationships/hyperlink" Target="mailto:CorpComm@topcon.com" TargetMode="External"/><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s://www.topconpositioning.com/" TargetMode="External"/><Relationship Id="rId10" Type="http://schemas.openxmlformats.org/officeDocument/2006/relationships/hyperlink" Target="https://www.topconposition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C2E77C-2023-3F41-B3BC-A72F0DA68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443</Words>
  <Characters>2526</Characters>
  <Application>Microsoft Macintosh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2964</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Leech</cp:lastModifiedBy>
  <cp:revision>8</cp:revision>
  <cp:lastPrinted>2015-08-13T12:52:00Z</cp:lastPrinted>
  <dcterms:created xsi:type="dcterms:W3CDTF">2018-08-27T15:02:00Z</dcterms:created>
  <dcterms:modified xsi:type="dcterms:W3CDTF">2018-08-30T13:45:00Z</dcterms:modified>
  <cp:category/>
</cp:coreProperties>
</file>